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heme="minorHAnsi"/>
          <w:b/>
          <w:bCs/>
          <w:color w:val="1F497D" w:themeColor="text2"/>
          <w:sz w:val="78"/>
          <w:szCs w:val="78"/>
        </w:rPr>
        <w:id w:val="5674081"/>
        <w:docPartObj>
          <w:docPartGallery w:val="Cover Pages"/>
          <w:docPartUnique/>
        </w:docPartObj>
      </w:sdtPr>
      <w:sdtEndPr>
        <w:rPr>
          <w:rFonts w:ascii="Franklin Gothic Book" w:hAnsi="Franklin Gothic Book"/>
          <w:b w:val="0"/>
          <w:bCs w:val="0"/>
          <w:color w:val="auto"/>
          <w:sz w:val="26"/>
          <w:szCs w:val="26"/>
        </w:rPr>
      </w:sdtEndPr>
      <w:sdtContent>
        <w:p w:rsidR="00081B09" w:rsidRDefault="00081B09" w:rsidP="008D6FF4">
          <w:pPr>
            <w:spacing w:after="0" w:line="240" w:lineRule="auto"/>
            <w:rPr>
              <w:rFonts w:cstheme="minorHAnsi"/>
              <w:b/>
              <w:bCs/>
              <w:color w:val="1F497D" w:themeColor="text2"/>
              <w:sz w:val="78"/>
              <w:szCs w:val="78"/>
            </w:rPr>
          </w:pPr>
        </w:p>
        <w:p w:rsidR="006A3AFB" w:rsidRPr="008D6FF4" w:rsidRDefault="006A3AFB" w:rsidP="008D6FF4">
          <w:pPr>
            <w:spacing w:after="0" w:line="240" w:lineRule="auto"/>
            <w:rPr>
              <w:rFonts w:cstheme="minorHAnsi"/>
              <w:b/>
              <w:bCs/>
              <w:color w:val="1F497D" w:themeColor="text2"/>
              <w:sz w:val="78"/>
              <w:szCs w:val="78"/>
            </w:rPr>
          </w:pPr>
          <w:r w:rsidRPr="00DB7D4D">
            <w:rPr>
              <w:rFonts w:cstheme="minorHAnsi"/>
              <w:b/>
              <w:bCs/>
              <w:color w:val="1D971D"/>
              <w:sz w:val="78"/>
              <w:szCs w:val="78"/>
            </w:rPr>
            <w:t>GUIDELINES ON ACTION FOR CHILDREN IN THE JUSTICE SYSTEM IN AFRICA</w:t>
          </w:r>
        </w:p>
        <w:p w:rsidR="006A3AFB" w:rsidRPr="004F562B" w:rsidRDefault="006A3AFB" w:rsidP="00EA262C">
          <w:pPr>
            <w:jc w:val="both"/>
            <w:rPr>
              <w:rFonts w:ascii="Franklin Gothic Book" w:hAnsi="Franklin Gothic Book" w:cstheme="minorHAnsi"/>
              <w:sz w:val="26"/>
              <w:szCs w:val="26"/>
            </w:rPr>
          </w:pPr>
        </w:p>
        <w:p w:rsidR="00DB7D4D" w:rsidRDefault="00DB7D4D" w:rsidP="00DB7D4D">
          <w:pPr>
            <w:jc w:val="center"/>
            <w:rPr>
              <w:rFonts w:ascii="Franklin Gothic Book" w:hAnsi="Franklin Gothic Book" w:cstheme="minorHAnsi"/>
              <w:sz w:val="26"/>
              <w:szCs w:val="26"/>
            </w:rPr>
          </w:pPr>
        </w:p>
        <w:p w:rsidR="00DB7D4D" w:rsidRDefault="00DB7D4D" w:rsidP="00DB7D4D">
          <w:pPr>
            <w:jc w:val="center"/>
            <w:rPr>
              <w:rFonts w:ascii="Franklin Gothic Book" w:hAnsi="Franklin Gothic Book" w:cstheme="minorHAnsi"/>
              <w:sz w:val="26"/>
              <w:szCs w:val="26"/>
            </w:rPr>
          </w:pPr>
        </w:p>
        <w:p w:rsidR="00DB7D4D" w:rsidRDefault="00DB7D4D" w:rsidP="00DB7D4D">
          <w:pPr>
            <w:jc w:val="center"/>
            <w:rPr>
              <w:rFonts w:ascii="Franklin Gothic Book" w:hAnsi="Franklin Gothic Book" w:cstheme="minorHAnsi"/>
              <w:sz w:val="26"/>
              <w:szCs w:val="26"/>
            </w:rPr>
          </w:pPr>
        </w:p>
        <w:p w:rsidR="00DB7D4D" w:rsidRDefault="00DB7D4D" w:rsidP="00DB7D4D">
          <w:pPr>
            <w:jc w:val="center"/>
            <w:rPr>
              <w:rFonts w:ascii="Franklin Gothic Book" w:hAnsi="Franklin Gothic Book" w:cstheme="minorHAnsi"/>
              <w:sz w:val="26"/>
              <w:szCs w:val="26"/>
            </w:rPr>
          </w:pPr>
        </w:p>
        <w:p w:rsidR="00BE6EAE" w:rsidRDefault="00BE6EAE" w:rsidP="00DB7D4D">
          <w:pPr>
            <w:jc w:val="center"/>
            <w:rPr>
              <w:rFonts w:ascii="Franklin Gothic Book" w:hAnsi="Franklin Gothic Book" w:cstheme="minorHAnsi"/>
              <w:sz w:val="26"/>
              <w:szCs w:val="26"/>
            </w:rPr>
          </w:pPr>
        </w:p>
        <w:p w:rsidR="006A3AFB" w:rsidRDefault="00DB7D4D" w:rsidP="00DB7D4D">
          <w:pPr>
            <w:jc w:val="center"/>
            <w:rPr>
              <w:rFonts w:ascii="Franklin Gothic Book" w:hAnsi="Franklin Gothic Book" w:cstheme="minorHAnsi"/>
              <w:b/>
              <w:sz w:val="36"/>
              <w:szCs w:val="26"/>
            </w:rPr>
          </w:pPr>
          <w:r w:rsidRPr="00DB7D4D">
            <w:rPr>
              <w:rFonts w:ascii="Franklin Gothic Book" w:hAnsi="Franklin Gothic Book" w:cstheme="minorHAnsi"/>
              <w:b/>
              <w:sz w:val="36"/>
              <w:szCs w:val="26"/>
            </w:rPr>
            <w:t>FINAL DRAFT</w:t>
          </w:r>
        </w:p>
        <w:p w:rsidR="00DB7D4D" w:rsidRDefault="00DB7D4D" w:rsidP="00DB7D4D">
          <w:pPr>
            <w:jc w:val="center"/>
            <w:rPr>
              <w:rFonts w:ascii="Franklin Gothic Book" w:hAnsi="Franklin Gothic Book" w:cstheme="minorHAnsi"/>
              <w:b/>
              <w:sz w:val="36"/>
              <w:szCs w:val="26"/>
            </w:rPr>
          </w:pPr>
        </w:p>
        <w:p w:rsidR="00DB7D4D" w:rsidRDefault="00DB7D4D" w:rsidP="00DB7D4D">
          <w:pPr>
            <w:jc w:val="center"/>
            <w:rPr>
              <w:rFonts w:ascii="Franklin Gothic Book" w:hAnsi="Franklin Gothic Book" w:cstheme="minorHAnsi"/>
              <w:b/>
              <w:sz w:val="36"/>
              <w:szCs w:val="26"/>
            </w:rPr>
          </w:pPr>
        </w:p>
        <w:p w:rsidR="00DB7D4D" w:rsidRDefault="00DB7D4D" w:rsidP="00DB7D4D">
          <w:pPr>
            <w:jc w:val="center"/>
            <w:rPr>
              <w:rFonts w:ascii="Franklin Gothic Book" w:hAnsi="Franklin Gothic Book" w:cstheme="minorHAnsi"/>
              <w:b/>
              <w:sz w:val="36"/>
              <w:szCs w:val="26"/>
            </w:rPr>
          </w:pPr>
        </w:p>
        <w:p w:rsidR="00DB7D4D" w:rsidRDefault="00DB7D4D" w:rsidP="00DB7D4D">
          <w:pPr>
            <w:jc w:val="center"/>
            <w:rPr>
              <w:rFonts w:ascii="Franklin Gothic Book" w:hAnsi="Franklin Gothic Book" w:cstheme="minorHAnsi"/>
              <w:b/>
              <w:sz w:val="36"/>
              <w:szCs w:val="26"/>
            </w:rPr>
          </w:pPr>
        </w:p>
        <w:p w:rsidR="00DB7D4D" w:rsidRDefault="00DB7D4D" w:rsidP="00DB7D4D">
          <w:pPr>
            <w:jc w:val="center"/>
            <w:rPr>
              <w:rFonts w:ascii="Franklin Gothic Book" w:hAnsi="Franklin Gothic Book" w:cstheme="minorHAnsi"/>
              <w:b/>
              <w:sz w:val="36"/>
              <w:szCs w:val="26"/>
            </w:rPr>
          </w:pPr>
        </w:p>
        <w:p w:rsidR="00DB7D4D" w:rsidRDefault="00DB7D4D" w:rsidP="00DB7D4D">
          <w:pPr>
            <w:jc w:val="center"/>
            <w:rPr>
              <w:rFonts w:ascii="Franklin Gothic Book" w:hAnsi="Franklin Gothic Book" w:cstheme="minorHAnsi"/>
              <w:b/>
              <w:sz w:val="36"/>
              <w:szCs w:val="26"/>
            </w:rPr>
          </w:pPr>
        </w:p>
        <w:p w:rsidR="00DB7D4D" w:rsidRDefault="00DB7D4D" w:rsidP="00DB7D4D">
          <w:pPr>
            <w:jc w:val="center"/>
            <w:rPr>
              <w:rFonts w:ascii="Franklin Gothic Book" w:hAnsi="Franklin Gothic Book" w:cstheme="minorHAnsi"/>
              <w:b/>
              <w:sz w:val="36"/>
              <w:szCs w:val="26"/>
            </w:rPr>
          </w:pPr>
        </w:p>
        <w:p w:rsidR="00DB7D4D" w:rsidRDefault="00DB7D4D" w:rsidP="00DB7D4D">
          <w:pPr>
            <w:jc w:val="center"/>
            <w:rPr>
              <w:rFonts w:ascii="Franklin Gothic Book" w:hAnsi="Franklin Gothic Book" w:cstheme="minorHAnsi"/>
              <w:b/>
              <w:sz w:val="36"/>
              <w:szCs w:val="26"/>
            </w:rPr>
          </w:pPr>
        </w:p>
        <w:p w:rsidR="00DB7D4D" w:rsidRDefault="00DB7D4D" w:rsidP="00DB7D4D">
          <w:pPr>
            <w:jc w:val="right"/>
            <w:rPr>
              <w:rFonts w:ascii="Franklin Gothic Book" w:hAnsi="Franklin Gothic Book" w:cstheme="minorHAnsi"/>
              <w:b/>
              <w:sz w:val="36"/>
              <w:szCs w:val="26"/>
            </w:rPr>
          </w:pPr>
          <w:r>
            <w:rPr>
              <w:rFonts w:ascii="Franklin Gothic Book" w:hAnsi="Franklin Gothic Book" w:cstheme="minorHAnsi"/>
              <w:b/>
              <w:sz w:val="36"/>
              <w:szCs w:val="26"/>
            </w:rPr>
            <w:t>2011</w:t>
          </w:r>
        </w:p>
        <w:p w:rsidR="006A3AFB" w:rsidRPr="004F562B" w:rsidRDefault="00834461" w:rsidP="00DB7D4D">
          <w:pPr>
            <w:jc w:val="right"/>
            <w:rPr>
              <w:rFonts w:ascii="Franklin Gothic Book" w:hAnsi="Franklin Gothic Book" w:cstheme="minorHAnsi"/>
              <w:sz w:val="26"/>
              <w:szCs w:val="26"/>
            </w:rPr>
          </w:pPr>
        </w:p>
      </w:sdtContent>
    </w:sdt>
    <w:p w:rsidR="006A3AFB" w:rsidRPr="004F562B" w:rsidRDefault="006A3AFB" w:rsidP="000F776F">
      <w:pPr>
        <w:jc w:val="center"/>
        <w:rPr>
          <w:rFonts w:ascii="Franklin Gothic Book" w:hAnsi="Franklin Gothic Book" w:cstheme="minorHAnsi"/>
          <w:b/>
          <w:sz w:val="26"/>
          <w:szCs w:val="26"/>
        </w:rPr>
      </w:pPr>
      <w:r w:rsidRPr="004F562B">
        <w:rPr>
          <w:rFonts w:ascii="Franklin Gothic Book" w:hAnsi="Franklin Gothic Book" w:cstheme="minorHAnsi"/>
          <w:b/>
          <w:sz w:val="26"/>
          <w:szCs w:val="26"/>
        </w:rPr>
        <w:t>Table of Contents</w:t>
      </w:r>
    </w:p>
    <w:sdt>
      <w:sdtPr>
        <w:rPr>
          <w:rFonts w:asciiTheme="minorHAnsi" w:eastAsiaTheme="minorHAnsi" w:hAnsiTheme="minorHAnsi" w:cstheme="minorBidi"/>
          <w:b w:val="0"/>
          <w:bCs w:val="0"/>
          <w:color w:val="auto"/>
          <w:sz w:val="24"/>
          <w:szCs w:val="24"/>
          <w:lang w:val="en-ZA"/>
        </w:rPr>
        <w:id w:val="5674173"/>
        <w:docPartObj>
          <w:docPartGallery w:val="Table of Contents"/>
          <w:docPartUnique/>
        </w:docPartObj>
      </w:sdtPr>
      <w:sdtContent>
        <w:p w:rsidR="00EA262C" w:rsidRPr="00206C5A" w:rsidRDefault="00EA262C" w:rsidP="00206C5A">
          <w:pPr>
            <w:pStyle w:val="TOCHeading"/>
            <w:numPr>
              <w:ilvl w:val="0"/>
              <w:numId w:val="0"/>
            </w:numPr>
            <w:rPr>
              <w:sz w:val="24"/>
              <w:szCs w:val="24"/>
            </w:rPr>
          </w:pPr>
        </w:p>
        <w:p w:rsidR="00206C5A" w:rsidRPr="00206C5A" w:rsidRDefault="00834461" w:rsidP="00206C5A">
          <w:pPr>
            <w:pStyle w:val="TOC1"/>
            <w:rPr>
              <w:rFonts w:eastAsiaTheme="minorEastAsia"/>
              <w:noProof/>
              <w:sz w:val="24"/>
              <w:szCs w:val="24"/>
              <w:lang w:val="en-US"/>
            </w:rPr>
          </w:pPr>
          <w:r w:rsidRPr="00206C5A">
            <w:rPr>
              <w:sz w:val="24"/>
              <w:szCs w:val="24"/>
            </w:rPr>
            <w:fldChar w:fldCharType="begin"/>
          </w:r>
          <w:r w:rsidR="00EA262C" w:rsidRPr="00206C5A">
            <w:rPr>
              <w:sz w:val="24"/>
              <w:szCs w:val="24"/>
            </w:rPr>
            <w:instrText xml:space="preserve"> TOC \o "1-3" \h \z \u </w:instrText>
          </w:r>
          <w:r w:rsidRPr="00206C5A">
            <w:rPr>
              <w:sz w:val="24"/>
              <w:szCs w:val="24"/>
            </w:rPr>
            <w:fldChar w:fldCharType="separate"/>
          </w:r>
          <w:hyperlink w:anchor="_Toc316473232" w:history="1">
            <w:r w:rsidR="00206C5A" w:rsidRPr="00206C5A">
              <w:rPr>
                <w:rStyle w:val="Hyperlink"/>
                <w:noProof/>
                <w:sz w:val="24"/>
                <w:szCs w:val="24"/>
              </w:rPr>
              <w:t>PREAMBLE</w:t>
            </w:r>
            <w:r w:rsidR="00206C5A" w:rsidRPr="00206C5A">
              <w:rPr>
                <w:noProof/>
                <w:webHidden/>
                <w:sz w:val="24"/>
                <w:szCs w:val="24"/>
              </w:rPr>
              <w:tab/>
            </w:r>
            <w:r w:rsidRPr="00206C5A">
              <w:rPr>
                <w:noProof/>
                <w:webHidden/>
                <w:sz w:val="24"/>
                <w:szCs w:val="24"/>
              </w:rPr>
              <w:fldChar w:fldCharType="begin"/>
            </w:r>
            <w:r w:rsidR="00206C5A" w:rsidRPr="00206C5A">
              <w:rPr>
                <w:noProof/>
                <w:webHidden/>
                <w:sz w:val="24"/>
                <w:szCs w:val="24"/>
              </w:rPr>
              <w:instrText xml:space="preserve"> PAGEREF _Toc316473232 \h </w:instrText>
            </w:r>
            <w:r w:rsidRPr="00206C5A">
              <w:rPr>
                <w:noProof/>
                <w:webHidden/>
                <w:sz w:val="24"/>
                <w:szCs w:val="24"/>
              </w:rPr>
            </w:r>
            <w:r w:rsidRPr="00206C5A">
              <w:rPr>
                <w:noProof/>
                <w:webHidden/>
                <w:sz w:val="24"/>
                <w:szCs w:val="24"/>
              </w:rPr>
              <w:fldChar w:fldCharType="separate"/>
            </w:r>
            <w:r w:rsidR="00980E23">
              <w:rPr>
                <w:noProof/>
                <w:webHidden/>
                <w:sz w:val="24"/>
                <w:szCs w:val="24"/>
              </w:rPr>
              <w:t>2</w:t>
            </w:r>
            <w:r w:rsidRPr="00206C5A">
              <w:rPr>
                <w:noProof/>
                <w:webHidden/>
                <w:sz w:val="24"/>
                <w:szCs w:val="24"/>
              </w:rPr>
              <w:fldChar w:fldCharType="end"/>
            </w:r>
          </w:hyperlink>
        </w:p>
        <w:p w:rsidR="00206C5A" w:rsidRPr="00206C5A" w:rsidRDefault="00834461" w:rsidP="00206C5A">
          <w:pPr>
            <w:pStyle w:val="TOC1"/>
            <w:rPr>
              <w:rFonts w:eastAsiaTheme="minorEastAsia"/>
              <w:noProof/>
              <w:sz w:val="24"/>
              <w:szCs w:val="24"/>
              <w:lang w:val="en-US"/>
            </w:rPr>
          </w:pPr>
          <w:hyperlink w:anchor="_Toc316473233" w:history="1">
            <w:r w:rsidR="00206C5A" w:rsidRPr="00206C5A">
              <w:rPr>
                <w:rStyle w:val="Hyperlink"/>
                <w:noProof/>
                <w:sz w:val="24"/>
                <w:szCs w:val="24"/>
              </w:rPr>
              <w:t>A.</w:t>
            </w:r>
            <w:r w:rsidR="00206C5A" w:rsidRPr="00206C5A">
              <w:rPr>
                <w:rFonts w:eastAsiaTheme="minorEastAsia"/>
                <w:noProof/>
                <w:sz w:val="24"/>
                <w:szCs w:val="24"/>
                <w:lang w:val="en-US"/>
              </w:rPr>
              <w:tab/>
            </w:r>
            <w:r w:rsidR="00206C5A" w:rsidRPr="00206C5A">
              <w:rPr>
                <w:rStyle w:val="Hyperlink"/>
                <w:noProof/>
                <w:sz w:val="24"/>
                <w:szCs w:val="24"/>
              </w:rPr>
              <w:t>AIMS AND OBJECTIVES</w:t>
            </w:r>
            <w:r w:rsidR="00206C5A" w:rsidRPr="00206C5A">
              <w:rPr>
                <w:noProof/>
                <w:webHidden/>
                <w:sz w:val="24"/>
                <w:szCs w:val="24"/>
              </w:rPr>
              <w:tab/>
            </w:r>
            <w:r w:rsidRPr="00206C5A">
              <w:rPr>
                <w:noProof/>
                <w:webHidden/>
                <w:sz w:val="24"/>
                <w:szCs w:val="24"/>
              </w:rPr>
              <w:fldChar w:fldCharType="begin"/>
            </w:r>
            <w:r w:rsidR="00206C5A" w:rsidRPr="00206C5A">
              <w:rPr>
                <w:noProof/>
                <w:webHidden/>
                <w:sz w:val="24"/>
                <w:szCs w:val="24"/>
              </w:rPr>
              <w:instrText xml:space="preserve"> PAGEREF _Toc316473233 \h </w:instrText>
            </w:r>
            <w:r w:rsidRPr="00206C5A">
              <w:rPr>
                <w:noProof/>
                <w:webHidden/>
                <w:sz w:val="24"/>
                <w:szCs w:val="24"/>
              </w:rPr>
            </w:r>
            <w:r w:rsidRPr="00206C5A">
              <w:rPr>
                <w:noProof/>
                <w:webHidden/>
                <w:sz w:val="24"/>
                <w:szCs w:val="24"/>
              </w:rPr>
              <w:fldChar w:fldCharType="separate"/>
            </w:r>
            <w:r w:rsidR="00980E23">
              <w:rPr>
                <w:noProof/>
                <w:webHidden/>
                <w:sz w:val="24"/>
                <w:szCs w:val="24"/>
              </w:rPr>
              <w:t>2</w:t>
            </w:r>
            <w:r w:rsidRPr="00206C5A">
              <w:rPr>
                <w:noProof/>
                <w:webHidden/>
                <w:sz w:val="24"/>
                <w:szCs w:val="24"/>
              </w:rPr>
              <w:fldChar w:fldCharType="end"/>
            </w:r>
          </w:hyperlink>
        </w:p>
        <w:p w:rsidR="00206C5A" w:rsidRPr="00206C5A" w:rsidRDefault="00834461" w:rsidP="00206C5A">
          <w:pPr>
            <w:pStyle w:val="TOC1"/>
            <w:rPr>
              <w:rFonts w:eastAsiaTheme="minorEastAsia"/>
              <w:noProof/>
              <w:sz w:val="24"/>
              <w:szCs w:val="24"/>
              <w:lang w:val="en-US"/>
            </w:rPr>
          </w:pPr>
          <w:hyperlink w:anchor="_Toc316473234" w:history="1">
            <w:r w:rsidR="00206C5A" w:rsidRPr="00206C5A">
              <w:rPr>
                <w:rStyle w:val="Hyperlink"/>
                <w:noProof/>
                <w:sz w:val="24"/>
                <w:szCs w:val="24"/>
              </w:rPr>
              <w:t>B.</w:t>
            </w:r>
            <w:r w:rsidR="00206C5A" w:rsidRPr="00206C5A">
              <w:rPr>
                <w:rFonts w:eastAsiaTheme="minorEastAsia"/>
                <w:noProof/>
                <w:sz w:val="24"/>
                <w:szCs w:val="24"/>
                <w:lang w:val="en-US"/>
              </w:rPr>
              <w:tab/>
            </w:r>
            <w:r w:rsidR="00206C5A" w:rsidRPr="00206C5A">
              <w:rPr>
                <w:rStyle w:val="Hyperlink"/>
                <w:noProof/>
                <w:sz w:val="24"/>
                <w:szCs w:val="24"/>
              </w:rPr>
              <w:t>SCOPE OF APPLICATION</w:t>
            </w:r>
            <w:r w:rsidR="00206C5A" w:rsidRPr="00206C5A">
              <w:rPr>
                <w:noProof/>
                <w:webHidden/>
                <w:sz w:val="24"/>
                <w:szCs w:val="24"/>
              </w:rPr>
              <w:tab/>
            </w:r>
            <w:r w:rsidRPr="00206C5A">
              <w:rPr>
                <w:noProof/>
                <w:webHidden/>
                <w:sz w:val="24"/>
                <w:szCs w:val="24"/>
              </w:rPr>
              <w:fldChar w:fldCharType="begin"/>
            </w:r>
            <w:r w:rsidR="00206C5A" w:rsidRPr="00206C5A">
              <w:rPr>
                <w:noProof/>
                <w:webHidden/>
                <w:sz w:val="24"/>
                <w:szCs w:val="24"/>
              </w:rPr>
              <w:instrText xml:space="preserve"> PAGEREF _Toc316473234 \h </w:instrText>
            </w:r>
            <w:r w:rsidRPr="00206C5A">
              <w:rPr>
                <w:noProof/>
                <w:webHidden/>
                <w:sz w:val="24"/>
                <w:szCs w:val="24"/>
              </w:rPr>
            </w:r>
            <w:r w:rsidRPr="00206C5A">
              <w:rPr>
                <w:noProof/>
                <w:webHidden/>
                <w:sz w:val="24"/>
                <w:szCs w:val="24"/>
              </w:rPr>
              <w:fldChar w:fldCharType="separate"/>
            </w:r>
            <w:r w:rsidR="00980E23">
              <w:rPr>
                <w:noProof/>
                <w:webHidden/>
                <w:sz w:val="24"/>
                <w:szCs w:val="24"/>
              </w:rPr>
              <w:t>2</w:t>
            </w:r>
            <w:r w:rsidRPr="00206C5A">
              <w:rPr>
                <w:noProof/>
                <w:webHidden/>
                <w:sz w:val="24"/>
                <w:szCs w:val="24"/>
              </w:rPr>
              <w:fldChar w:fldCharType="end"/>
            </w:r>
          </w:hyperlink>
        </w:p>
        <w:p w:rsidR="00206C5A" w:rsidRPr="00206C5A" w:rsidRDefault="00834461" w:rsidP="00206C5A">
          <w:pPr>
            <w:pStyle w:val="TOC1"/>
            <w:rPr>
              <w:rFonts w:eastAsiaTheme="minorEastAsia"/>
              <w:noProof/>
              <w:sz w:val="24"/>
              <w:szCs w:val="24"/>
              <w:lang w:val="en-US"/>
            </w:rPr>
          </w:pPr>
          <w:hyperlink w:anchor="_Toc316473235" w:history="1">
            <w:r w:rsidR="00206C5A" w:rsidRPr="00206C5A">
              <w:rPr>
                <w:rStyle w:val="Hyperlink"/>
                <w:noProof/>
                <w:sz w:val="24"/>
                <w:szCs w:val="24"/>
              </w:rPr>
              <w:t>C.</w:t>
            </w:r>
            <w:r w:rsidR="00206C5A" w:rsidRPr="00206C5A">
              <w:rPr>
                <w:rFonts w:eastAsiaTheme="minorEastAsia"/>
                <w:noProof/>
                <w:sz w:val="24"/>
                <w:szCs w:val="24"/>
                <w:lang w:val="en-US"/>
              </w:rPr>
              <w:tab/>
            </w:r>
            <w:r w:rsidR="00206C5A" w:rsidRPr="00206C5A">
              <w:rPr>
                <w:rStyle w:val="Hyperlink"/>
                <w:noProof/>
                <w:sz w:val="24"/>
                <w:szCs w:val="24"/>
              </w:rPr>
              <w:t>DEFINITIONS</w:t>
            </w:r>
            <w:r w:rsidR="00206C5A" w:rsidRPr="00206C5A">
              <w:rPr>
                <w:noProof/>
                <w:webHidden/>
                <w:sz w:val="24"/>
                <w:szCs w:val="24"/>
              </w:rPr>
              <w:tab/>
            </w:r>
            <w:r w:rsidRPr="00206C5A">
              <w:rPr>
                <w:noProof/>
                <w:webHidden/>
                <w:sz w:val="24"/>
                <w:szCs w:val="24"/>
              </w:rPr>
              <w:fldChar w:fldCharType="begin"/>
            </w:r>
            <w:r w:rsidR="00206C5A" w:rsidRPr="00206C5A">
              <w:rPr>
                <w:noProof/>
                <w:webHidden/>
                <w:sz w:val="24"/>
                <w:szCs w:val="24"/>
              </w:rPr>
              <w:instrText xml:space="preserve"> PAGEREF _Toc316473235 \h </w:instrText>
            </w:r>
            <w:r w:rsidRPr="00206C5A">
              <w:rPr>
                <w:noProof/>
                <w:webHidden/>
                <w:sz w:val="24"/>
                <w:szCs w:val="24"/>
              </w:rPr>
            </w:r>
            <w:r w:rsidRPr="00206C5A">
              <w:rPr>
                <w:noProof/>
                <w:webHidden/>
                <w:sz w:val="24"/>
                <w:szCs w:val="24"/>
              </w:rPr>
              <w:fldChar w:fldCharType="separate"/>
            </w:r>
            <w:r w:rsidR="00980E23">
              <w:rPr>
                <w:noProof/>
                <w:webHidden/>
                <w:sz w:val="24"/>
                <w:szCs w:val="24"/>
              </w:rPr>
              <w:t>2</w:t>
            </w:r>
            <w:r w:rsidRPr="00206C5A">
              <w:rPr>
                <w:noProof/>
                <w:webHidden/>
                <w:sz w:val="24"/>
                <w:szCs w:val="24"/>
              </w:rPr>
              <w:fldChar w:fldCharType="end"/>
            </w:r>
          </w:hyperlink>
        </w:p>
        <w:p w:rsidR="00206C5A" w:rsidRPr="00206C5A" w:rsidRDefault="00834461" w:rsidP="00206C5A">
          <w:pPr>
            <w:pStyle w:val="TOC1"/>
            <w:rPr>
              <w:rFonts w:eastAsiaTheme="minorEastAsia"/>
              <w:noProof/>
              <w:sz w:val="24"/>
              <w:szCs w:val="24"/>
              <w:lang w:val="en-US"/>
            </w:rPr>
          </w:pPr>
          <w:hyperlink w:anchor="_Toc316473236" w:history="1">
            <w:r w:rsidR="00206C5A" w:rsidRPr="00206C5A">
              <w:rPr>
                <w:rStyle w:val="Hyperlink"/>
                <w:noProof/>
                <w:sz w:val="24"/>
                <w:szCs w:val="24"/>
              </w:rPr>
              <w:t>D.</w:t>
            </w:r>
            <w:r w:rsidR="00206C5A" w:rsidRPr="00206C5A">
              <w:rPr>
                <w:rFonts w:eastAsiaTheme="minorEastAsia"/>
                <w:noProof/>
                <w:sz w:val="24"/>
                <w:szCs w:val="24"/>
                <w:lang w:val="en-US"/>
              </w:rPr>
              <w:tab/>
            </w:r>
            <w:r w:rsidR="00206C5A" w:rsidRPr="00206C5A">
              <w:rPr>
                <w:rStyle w:val="Hyperlink"/>
                <w:noProof/>
                <w:sz w:val="24"/>
                <w:szCs w:val="24"/>
              </w:rPr>
              <w:t>OVERARCHING PRINCIPLES</w:t>
            </w:r>
            <w:r w:rsidR="00206C5A" w:rsidRPr="00206C5A">
              <w:rPr>
                <w:noProof/>
                <w:webHidden/>
                <w:sz w:val="24"/>
                <w:szCs w:val="24"/>
              </w:rPr>
              <w:tab/>
            </w:r>
            <w:r w:rsidRPr="00206C5A">
              <w:rPr>
                <w:noProof/>
                <w:webHidden/>
                <w:sz w:val="24"/>
                <w:szCs w:val="24"/>
              </w:rPr>
              <w:fldChar w:fldCharType="begin"/>
            </w:r>
            <w:r w:rsidR="00206C5A" w:rsidRPr="00206C5A">
              <w:rPr>
                <w:noProof/>
                <w:webHidden/>
                <w:sz w:val="24"/>
                <w:szCs w:val="24"/>
              </w:rPr>
              <w:instrText xml:space="preserve"> PAGEREF _Toc316473236 \h </w:instrText>
            </w:r>
            <w:r w:rsidRPr="00206C5A">
              <w:rPr>
                <w:noProof/>
                <w:webHidden/>
                <w:sz w:val="24"/>
                <w:szCs w:val="24"/>
              </w:rPr>
            </w:r>
            <w:r w:rsidRPr="00206C5A">
              <w:rPr>
                <w:noProof/>
                <w:webHidden/>
                <w:sz w:val="24"/>
                <w:szCs w:val="24"/>
              </w:rPr>
              <w:fldChar w:fldCharType="separate"/>
            </w:r>
            <w:r w:rsidR="00980E23">
              <w:rPr>
                <w:noProof/>
                <w:webHidden/>
                <w:sz w:val="24"/>
                <w:szCs w:val="24"/>
              </w:rPr>
              <w:t>2</w:t>
            </w:r>
            <w:r w:rsidRPr="00206C5A">
              <w:rPr>
                <w:noProof/>
                <w:webHidden/>
                <w:sz w:val="24"/>
                <w:szCs w:val="24"/>
              </w:rPr>
              <w:fldChar w:fldCharType="end"/>
            </w:r>
          </w:hyperlink>
        </w:p>
        <w:p w:rsidR="00206C5A" w:rsidRPr="00206C5A" w:rsidRDefault="00834461" w:rsidP="00206C5A">
          <w:pPr>
            <w:pStyle w:val="TOC1"/>
            <w:rPr>
              <w:rFonts w:eastAsiaTheme="minorEastAsia"/>
              <w:noProof/>
              <w:sz w:val="24"/>
              <w:szCs w:val="24"/>
              <w:lang w:val="en-US"/>
            </w:rPr>
          </w:pPr>
          <w:hyperlink w:anchor="_Toc316473237" w:history="1">
            <w:r w:rsidR="00206C5A" w:rsidRPr="00206C5A">
              <w:rPr>
                <w:rStyle w:val="Hyperlink"/>
                <w:noProof/>
                <w:sz w:val="24"/>
                <w:szCs w:val="24"/>
              </w:rPr>
              <w:t>E.</w:t>
            </w:r>
            <w:r w:rsidR="00206C5A" w:rsidRPr="00206C5A">
              <w:rPr>
                <w:rFonts w:eastAsiaTheme="minorEastAsia"/>
                <w:noProof/>
                <w:sz w:val="24"/>
                <w:szCs w:val="24"/>
                <w:lang w:val="en-US"/>
              </w:rPr>
              <w:tab/>
            </w:r>
            <w:r w:rsidR="00206C5A" w:rsidRPr="00206C5A">
              <w:rPr>
                <w:rStyle w:val="Hyperlink"/>
                <w:noProof/>
                <w:sz w:val="24"/>
                <w:szCs w:val="24"/>
              </w:rPr>
              <w:t>GENERAL MEASURES OF IMPLEMENTATION</w:t>
            </w:r>
            <w:r w:rsidR="00206C5A" w:rsidRPr="00206C5A">
              <w:rPr>
                <w:noProof/>
                <w:webHidden/>
                <w:sz w:val="24"/>
                <w:szCs w:val="24"/>
              </w:rPr>
              <w:tab/>
            </w:r>
            <w:r w:rsidRPr="00206C5A">
              <w:rPr>
                <w:noProof/>
                <w:webHidden/>
                <w:sz w:val="24"/>
                <w:szCs w:val="24"/>
              </w:rPr>
              <w:fldChar w:fldCharType="begin"/>
            </w:r>
            <w:r w:rsidR="00206C5A" w:rsidRPr="00206C5A">
              <w:rPr>
                <w:noProof/>
                <w:webHidden/>
                <w:sz w:val="24"/>
                <w:szCs w:val="24"/>
              </w:rPr>
              <w:instrText xml:space="preserve"> PAGEREF _Toc316473237 \h </w:instrText>
            </w:r>
            <w:r w:rsidRPr="00206C5A">
              <w:rPr>
                <w:noProof/>
                <w:webHidden/>
                <w:sz w:val="24"/>
                <w:szCs w:val="24"/>
              </w:rPr>
            </w:r>
            <w:r w:rsidRPr="00206C5A">
              <w:rPr>
                <w:noProof/>
                <w:webHidden/>
                <w:sz w:val="24"/>
                <w:szCs w:val="24"/>
              </w:rPr>
              <w:fldChar w:fldCharType="separate"/>
            </w:r>
            <w:r w:rsidR="00980E23">
              <w:rPr>
                <w:noProof/>
                <w:webHidden/>
                <w:sz w:val="24"/>
                <w:szCs w:val="24"/>
              </w:rPr>
              <w:t>2</w:t>
            </w:r>
            <w:r w:rsidRPr="00206C5A">
              <w:rPr>
                <w:noProof/>
                <w:webHidden/>
                <w:sz w:val="24"/>
                <w:szCs w:val="24"/>
              </w:rPr>
              <w:fldChar w:fldCharType="end"/>
            </w:r>
          </w:hyperlink>
        </w:p>
        <w:p w:rsidR="00206C5A" w:rsidRPr="00206C5A" w:rsidRDefault="00834461" w:rsidP="00206C5A">
          <w:pPr>
            <w:pStyle w:val="TOC1"/>
            <w:rPr>
              <w:rFonts w:eastAsiaTheme="minorEastAsia"/>
              <w:noProof/>
              <w:sz w:val="24"/>
              <w:szCs w:val="24"/>
              <w:lang w:val="en-US"/>
            </w:rPr>
          </w:pPr>
          <w:hyperlink w:anchor="_Toc316473238" w:history="1">
            <w:r w:rsidR="00206C5A" w:rsidRPr="00206C5A">
              <w:rPr>
                <w:rStyle w:val="Hyperlink"/>
                <w:noProof/>
                <w:sz w:val="24"/>
                <w:szCs w:val="24"/>
              </w:rPr>
              <w:t>F.</w:t>
            </w:r>
            <w:r w:rsidR="00206C5A" w:rsidRPr="00206C5A">
              <w:rPr>
                <w:rFonts w:eastAsiaTheme="minorEastAsia"/>
                <w:noProof/>
                <w:sz w:val="24"/>
                <w:szCs w:val="24"/>
                <w:lang w:val="en-US"/>
              </w:rPr>
              <w:tab/>
            </w:r>
            <w:r w:rsidR="00206C5A" w:rsidRPr="00206C5A">
              <w:rPr>
                <w:rStyle w:val="Hyperlink"/>
                <w:noProof/>
                <w:sz w:val="24"/>
                <w:szCs w:val="24"/>
              </w:rPr>
              <w:t>GENERAL ELEMENTS OF CHILD FRIENDLY JUSTICE</w:t>
            </w:r>
            <w:r w:rsidR="00206C5A" w:rsidRPr="00206C5A">
              <w:rPr>
                <w:noProof/>
                <w:webHidden/>
                <w:sz w:val="24"/>
                <w:szCs w:val="24"/>
              </w:rPr>
              <w:tab/>
            </w:r>
            <w:r w:rsidRPr="00206C5A">
              <w:rPr>
                <w:noProof/>
                <w:webHidden/>
                <w:sz w:val="24"/>
                <w:szCs w:val="24"/>
              </w:rPr>
              <w:fldChar w:fldCharType="begin"/>
            </w:r>
            <w:r w:rsidR="00206C5A" w:rsidRPr="00206C5A">
              <w:rPr>
                <w:noProof/>
                <w:webHidden/>
                <w:sz w:val="24"/>
                <w:szCs w:val="24"/>
              </w:rPr>
              <w:instrText xml:space="preserve"> PAGEREF _Toc316473238 \h </w:instrText>
            </w:r>
            <w:r w:rsidRPr="00206C5A">
              <w:rPr>
                <w:noProof/>
                <w:webHidden/>
                <w:sz w:val="24"/>
                <w:szCs w:val="24"/>
              </w:rPr>
            </w:r>
            <w:r w:rsidRPr="00206C5A">
              <w:rPr>
                <w:noProof/>
                <w:webHidden/>
                <w:sz w:val="24"/>
                <w:szCs w:val="24"/>
              </w:rPr>
              <w:fldChar w:fldCharType="separate"/>
            </w:r>
            <w:r w:rsidR="00980E23">
              <w:rPr>
                <w:noProof/>
                <w:webHidden/>
                <w:sz w:val="24"/>
                <w:szCs w:val="24"/>
              </w:rPr>
              <w:t>2</w:t>
            </w:r>
            <w:r w:rsidRPr="00206C5A">
              <w:rPr>
                <w:noProof/>
                <w:webHidden/>
                <w:sz w:val="24"/>
                <w:szCs w:val="24"/>
              </w:rPr>
              <w:fldChar w:fldCharType="end"/>
            </w:r>
          </w:hyperlink>
        </w:p>
        <w:p w:rsidR="00206C5A" w:rsidRPr="00206C5A" w:rsidRDefault="00834461" w:rsidP="00206C5A">
          <w:pPr>
            <w:pStyle w:val="TOC1"/>
            <w:rPr>
              <w:rFonts w:eastAsiaTheme="minorEastAsia"/>
              <w:noProof/>
              <w:sz w:val="24"/>
              <w:szCs w:val="24"/>
              <w:lang w:val="en-US"/>
            </w:rPr>
          </w:pPr>
          <w:hyperlink w:anchor="_Toc316473239" w:history="1">
            <w:r w:rsidR="00206C5A" w:rsidRPr="00206C5A">
              <w:rPr>
                <w:rStyle w:val="Hyperlink"/>
                <w:noProof/>
                <w:sz w:val="24"/>
                <w:szCs w:val="24"/>
              </w:rPr>
              <w:t>G.</w:t>
            </w:r>
            <w:r w:rsidR="00206C5A" w:rsidRPr="00206C5A">
              <w:rPr>
                <w:rFonts w:eastAsiaTheme="minorEastAsia"/>
                <w:noProof/>
                <w:sz w:val="24"/>
                <w:szCs w:val="24"/>
                <w:lang w:val="en-US"/>
              </w:rPr>
              <w:tab/>
            </w:r>
            <w:r w:rsidR="00206C5A" w:rsidRPr="00206C5A">
              <w:rPr>
                <w:rStyle w:val="Hyperlink"/>
                <w:noProof/>
                <w:sz w:val="24"/>
                <w:szCs w:val="24"/>
              </w:rPr>
              <w:t>TRADITIONAL JUSTICE AND RELIGIOUS COURTS</w:t>
            </w:r>
            <w:r w:rsidR="00206C5A" w:rsidRPr="00206C5A">
              <w:rPr>
                <w:noProof/>
                <w:webHidden/>
                <w:sz w:val="24"/>
                <w:szCs w:val="24"/>
              </w:rPr>
              <w:tab/>
            </w:r>
            <w:r w:rsidRPr="00206C5A">
              <w:rPr>
                <w:noProof/>
                <w:webHidden/>
                <w:sz w:val="24"/>
                <w:szCs w:val="24"/>
              </w:rPr>
              <w:fldChar w:fldCharType="begin"/>
            </w:r>
            <w:r w:rsidR="00206C5A" w:rsidRPr="00206C5A">
              <w:rPr>
                <w:noProof/>
                <w:webHidden/>
                <w:sz w:val="24"/>
                <w:szCs w:val="24"/>
              </w:rPr>
              <w:instrText xml:space="preserve"> PAGEREF _Toc316473239 \h </w:instrText>
            </w:r>
            <w:r w:rsidRPr="00206C5A">
              <w:rPr>
                <w:noProof/>
                <w:webHidden/>
                <w:sz w:val="24"/>
                <w:szCs w:val="24"/>
              </w:rPr>
            </w:r>
            <w:r w:rsidRPr="00206C5A">
              <w:rPr>
                <w:noProof/>
                <w:webHidden/>
                <w:sz w:val="24"/>
                <w:szCs w:val="24"/>
              </w:rPr>
              <w:fldChar w:fldCharType="separate"/>
            </w:r>
            <w:r w:rsidR="00980E23">
              <w:rPr>
                <w:noProof/>
                <w:webHidden/>
                <w:sz w:val="24"/>
                <w:szCs w:val="24"/>
              </w:rPr>
              <w:t>2</w:t>
            </w:r>
            <w:r w:rsidRPr="00206C5A">
              <w:rPr>
                <w:noProof/>
                <w:webHidden/>
                <w:sz w:val="24"/>
                <w:szCs w:val="24"/>
              </w:rPr>
              <w:fldChar w:fldCharType="end"/>
            </w:r>
          </w:hyperlink>
        </w:p>
        <w:p w:rsidR="00206C5A" w:rsidRPr="00206C5A" w:rsidRDefault="00834461" w:rsidP="00206C5A">
          <w:pPr>
            <w:pStyle w:val="TOC1"/>
            <w:rPr>
              <w:rFonts w:eastAsiaTheme="minorEastAsia"/>
              <w:noProof/>
              <w:sz w:val="24"/>
              <w:szCs w:val="24"/>
              <w:lang w:val="en-US"/>
            </w:rPr>
          </w:pPr>
          <w:hyperlink w:anchor="_Toc316473240" w:history="1">
            <w:r w:rsidR="00206C5A" w:rsidRPr="00206C5A">
              <w:rPr>
                <w:rStyle w:val="Hyperlink"/>
                <w:noProof/>
                <w:sz w:val="24"/>
                <w:szCs w:val="24"/>
              </w:rPr>
              <w:t>H.</w:t>
            </w:r>
            <w:r w:rsidR="00206C5A" w:rsidRPr="00206C5A">
              <w:rPr>
                <w:rFonts w:eastAsiaTheme="minorEastAsia"/>
                <w:noProof/>
                <w:sz w:val="24"/>
                <w:szCs w:val="24"/>
                <w:lang w:val="en-US"/>
              </w:rPr>
              <w:tab/>
            </w:r>
            <w:r w:rsidR="00206C5A" w:rsidRPr="00206C5A">
              <w:rPr>
                <w:rStyle w:val="Hyperlink"/>
                <w:noProof/>
                <w:sz w:val="24"/>
                <w:szCs w:val="24"/>
              </w:rPr>
              <w:t>FAIR TRIAL RIGHTS FOR CHILDREN IN CONFLICT WITH THE LAW</w:t>
            </w:r>
            <w:r w:rsidR="00206C5A" w:rsidRPr="00206C5A">
              <w:rPr>
                <w:noProof/>
                <w:webHidden/>
                <w:sz w:val="24"/>
                <w:szCs w:val="24"/>
              </w:rPr>
              <w:tab/>
            </w:r>
            <w:r w:rsidRPr="00206C5A">
              <w:rPr>
                <w:noProof/>
                <w:webHidden/>
                <w:sz w:val="24"/>
                <w:szCs w:val="24"/>
              </w:rPr>
              <w:fldChar w:fldCharType="begin"/>
            </w:r>
            <w:r w:rsidR="00206C5A" w:rsidRPr="00206C5A">
              <w:rPr>
                <w:noProof/>
                <w:webHidden/>
                <w:sz w:val="24"/>
                <w:szCs w:val="24"/>
              </w:rPr>
              <w:instrText xml:space="preserve"> PAGEREF _Toc316473240 \h </w:instrText>
            </w:r>
            <w:r w:rsidRPr="00206C5A">
              <w:rPr>
                <w:noProof/>
                <w:webHidden/>
                <w:sz w:val="24"/>
                <w:szCs w:val="24"/>
              </w:rPr>
            </w:r>
            <w:r w:rsidRPr="00206C5A">
              <w:rPr>
                <w:noProof/>
                <w:webHidden/>
                <w:sz w:val="24"/>
                <w:szCs w:val="24"/>
              </w:rPr>
              <w:fldChar w:fldCharType="separate"/>
            </w:r>
            <w:r w:rsidR="00980E23">
              <w:rPr>
                <w:noProof/>
                <w:webHidden/>
                <w:sz w:val="24"/>
                <w:szCs w:val="24"/>
              </w:rPr>
              <w:t>2</w:t>
            </w:r>
            <w:r w:rsidRPr="00206C5A">
              <w:rPr>
                <w:noProof/>
                <w:webHidden/>
                <w:sz w:val="24"/>
                <w:szCs w:val="24"/>
              </w:rPr>
              <w:fldChar w:fldCharType="end"/>
            </w:r>
          </w:hyperlink>
        </w:p>
        <w:p w:rsidR="00206C5A" w:rsidRPr="00206C5A" w:rsidRDefault="00834461" w:rsidP="00206C5A">
          <w:pPr>
            <w:pStyle w:val="TOC1"/>
            <w:rPr>
              <w:rFonts w:eastAsiaTheme="minorEastAsia"/>
              <w:noProof/>
              <w:sz w:val="24"/>
              <w:szCs w:val="24"/>
              <w:lang w:val="en-US"/>
            </w:rPr>
          </w:pPr>
          <w:hyperlink w:anchor="_Toc316473241" w:history="1">
            <w:r w:rsidR="00206C5A" w:rsidRPr="00206C5A">
              <w:rPr>
                <w:rStyle w:val="Hyperlink"/>
                <w:noProof/>
                <w:sz w:val="24"/>
                <w:szCs w:val="24"/>
              </w:rPr>
              <w:t>I.</w:t>
            </w:r>
            <w:r w:rsidR="00206C5A" w:rsidRPr="00206C5A">
              <w:rPr>
                <w:rFonts w:eastAsiaTheme="minorEastAsia"/>
                <w:noProof/>
                <w:sz w:val="24"/>
                <w:szCs w:val="24"/>
                <w:lang w:val="en-US"/>
              </w:rPr>
              <w:tab/>
            </w:r>
            <w:r w:rsidR="00206C5A" w:rsidRPr="00206C5A">
              <w:rPr>
                <w:rStyle w:val="Hyperlink"/>
                <w:noProof/>
                <w:sz w:val="24"/>
                <w:szCs w:val="24"/>
              </w:rPr>
              <w:t>FAIR TRIAL RIGHTS IN MATTERS INVOLVING CHILD VICTIMS AND WITNESSES IN ANY JUSTICE PROCEEDINGS</w:t>
            </w:r>
            <w:r w:rsidR="00206C5A" w:rsidRPr="00206C5A">
              <w:rPr>
                <w:noProof/>
                <w:webHidden/>
                <w:sz w:val="24"/>
                <w:szCs w:val="24"/>
              </w:rPr>
              <w:tab/>
            </w:r>
            <w:r w:rsidRPr="00206C5A">
              <w:rPr>
                <w:noProof/>
                <w:webHidden/>
                <w:sz w:val="24"/>
                <w:szCs w:val="24"/>
              </w:rPr>
              <w:fldChar w:fldCharType="begin"/>
            </w:r>
            <w:r w:rsidR="00206C5A" w:rsidRPr="00206C5A">
              <w:rPr>
                <w:noProof/>
                <w:webHidden/>
                <w:sz w:val="24"/>
                <w:szCs w:val="24"/>
              </w:rPr>
              <w:instrText xml:space="preserve"> PAGEREF _Toc316473241 \h </w:instrText>
            </w:r>
            <w:r w:rsidRPr="00206C5A">
              <w:rPr>
                <w:noProof/>
                <w:webHidden/>
                <w:sz w:val="24"/>
                <w:szCs w:val="24"/>
              </w:rPr>
            </w:r>
            <w:r w:rsidRPr="00206C5A">
              <w:rPr>
                <w:noProof/>
                <w:webHidden/>
                <w:sz w:val="24"/>
                <w:szCs w:val="24"/>
              </w:rPr>
              <w:fldChar w:fldCharType="separate"/>
            </w:r>
            <w:r w:rsidR="00980E23">
              <w:rPr>
                <w:noProof/>
                <w:webHidden/>
                <w:sz w:val="24"/>
                <w:szCs w:val="24"/>
              </w:rPr>
              <w:t>2</w:t>
            </w:r>
            <w:r w:rsidRPr="00206C5A">
              <w:rPr>
                <w:noProof/>
                <w:webHidden/>
                <w:sz w:val="24"/>
                <w:szCs w:val="24"/>
              </w:rPr>
              <w:fldChar w:fldCharType="end"/>
            </w:r>
          </w:hyperlink>
        </w:p>
        <w:p w:rsidR="00206C5A" w:rsidRPr="00206C5A" w:rsidRDefault="00834461" w:rsidP="00206C5A">
          <w:pPr>
            <w:pStyle w:val="TOC1"/>
            <w:rPr>
              <w:rFonts w:eastAsiaTheme="minorEastAsia"/>
              <w:noProof/>
              <w:sz w:val="24"/>
              <w:szCs w:val="24"/>
              <w:lang w:val="en-US"/>
            </w:rPr>
          </w:pPr>
          <w:hyperlink w:anchor="_Toc316473242" w:history="1">
            <w:r w:rsidR="00206C5A" w:rsidRPr="00206C5A">
              <w:rPr>
                <w:rStyle w:val="Hyperlink"/>
                <w:noProof/>
                <w:sz w:val="24"/>
                <w:szCs w:val="24"/>
              </w:rPr>
              <w:t>J.</w:t>
            </w:r>
            <w:r w:rsidR="00206C5A" w:rsidRPr="00206C5A">
              <w:rPr>
                <w:rFonts w:eastAsiaTheme="minorEastAsia"/>
                <w:noProof/>
                <w:sz w:val="24"/>
                <w:szCs w:val="24"/>
                <w:lang w:val="en-US"/>
              </w:rPr>
              <w:tab/>
            </w:r>
            <w:r w:rsidR="00206C5A" w:rsidRPr="00206C5A">
              <w:rPr>
                <w:rStyle w:val="Hyperlink"/>
                <w:noProof/>
                <w:sz w:val="24"/>
                <w:szCs w:val="24"/>
              </w:rPr>
              <w:t>Justice for Children as subjects of civil judicial or administrative proceedings, including alternative care proceedings and family law disputes</w:t>
            </w:r>
            <w:r w:rsidR="00206C5A" w:rsidRPr="00206C5A">
              <w:rPr>
                <w:noProof/>
                <w:webHidden/>
                <w:sz w:val="24"/>
                <w:szCs w:val="24"/>
              </w:rPr>
              <w:tab/>
            </w:r>
            <w:r w:rsidRPr="00206C5A">
              <w:rPr>
                <w:noProof/>
                <w:webHidden/>
                <w:sz w:val="24"/>
                <w:szCs w:val="24"/>
              </w:rPr>
              <w:fldChar w:fldCharType="begin"/>
            </w:r>
            <w:r w:rsidR="00206C5A" w:rsidRPr="00206C5A">
              <w:rPr>
                <w:noProof/>
                <w:webHidden/>
                <w:sz w:val="24"/>
                <w:szCs w:val="24"/>
              </w:rPr>
              <w:instrText xml:space="preserve"> PAGEREF _Toc316473242 \h </w:instrText>
            </w:r>
            <w:r w:rsidRPr="00206C5A">
              <w:rPr>
                <w:noProof/>
                <w:webHidden/>
                <w:sz w:val="24"/>
                <w:szCs w:val="24"/>
              </w:rPr>
            </w:r>
            <w:r w:rsidRPr="00206C5A">
              <w:rPr>
                <w:noProof/>
                <w:webHidden/>
                <w:sz w:val="24"/>
                <w:szCs w:val="24"/>
              </w:rPr>
              <w:fldChar w:fldCharType="separate"/>
            </w:r>
            <w:r w:rsidR="00980E23">
              <w:rPr>
                <w:noProof/>
                <w:webHidden/>
                <w:sz w:val="24"/>
                <w:szCs w:val="24"/>
              </w:rPr>
              <w:t>2</w:t>
            </w:r>
            <w:r w:rsidRPr="00206C5A">
              <w:rPr>
                <w:noProof/>
                <w:webHidden/>
                <w:sz w:val="24"/>
                <w:szCs w:val="24"/>
              </w:rPr>
              <w:fldChar w:fldCharType="end"/>
            </w:r>
          </w:hyperlink>
        </w:p>
        <w:p w:rsidR="00206C5A" w:rsidRPr="00206C5A" w:rsidRDefault="00834461" w:rsidP="00206C5A">
          <w:pPr>
            <w:pStyle w:val="TOC1"/>
            <w:rPr>
              <w:rFonts w:eastAsiaTheme="minorEastAsia"/>
              <w:noProof/>
              <w:sz w:val="24"/>
              <w:szCs w:val="24"/>
              <w:lang w:val="en-US"/>
            </w:rPr>
          </w:pPr>
          <w:hyperlink w:anchor="_Toc316473243" w:history="1">
            <w:r w:rsidR="00206C5A" w:rsidRPr="00206C5A">
              <w:rPr>
                <w:rStyle w:val="Hyperlink"/>
                <w:noProof/>
                <w:sz w:val="24"/>
                <w:szCs w:val="24"/>
              </w:rPr>
              <w:t>K.</w:t>
            </w:r>
            <w:r w:rsidR="00206C5A" w:rsidRPr="00206C5A">
              <w:rPr>
                <w:rFonts w:eastAsiaTheme="minorEastAsia"/>
                <w:noProof/>
                <w:sz w:val="24"/>
                <w:szCs w:val="24"/>
                <w:lang w:val="en-US"/>
              </w:rPr>
              <w:tab/>
            </w:r>
            <w:r w:rsidR="00206C5A" w:rsidRPr="00206C5A">
              <w:rPr>
                <w:rStyle w:val="Hyperlink"/>
                <w:noProof/>
                <w:sz w:val="24"/>
                <w:szCs w:val="24"/>
              </w:rPr>
              <w:t>Monitoring and implementation</w:t>
            </w:r>
            <w:r w:rsidR="00206C5A" w:rsidRPr="00206C5A">
              <w:rPr>
                <w:noProof/>
                <w:webHidden/>
                <w:sz w:val="24"/>
                <w:szCs w:val="24"/>
              </w:rPr>
              <w:tab/>
            </w:r>
            <w:r w:rsidRPr="00206C5A">
              <w:rPr>
                <w:noProof/>
                <w:webHidden/>
                <w:sz w:val="24"/>
                <w:szCs w:val="24"/>
              </w:rPr>
              <w:fldChar w:fldCharType="begin"/>
            </w:r>
            <w:r w:rsidR="00206C5A" w:rsidRPr="00206C5A">
              <w:rPr>
                <w:noProof/>
                <w:webHidden/>
                <w:sz w:val="24"/>
                <w:szCs w:val="24"/>
              </w:rPr>
              <w:instrText xml:space="preserve"> PAGEREF _Toc316473243 \h </w:instrText>
            </w:r>
            <w:r w:rsidRPr="00206C5A">
              <w:rPr>
                <w:noProof/>
                <w:webHidden/>
                <w:sz w:val="24"/>
                <w:szCs w:val="24"/>
              </w:rPr>
            </w:r>
            <w:r w:rsidRPr="00206C5A">
              <w:rPr>
                <w:noProof/>
                <w:webHidden/>
                <w:sz w:val="24"/>
                <w:szCs w:val="24"/>
              </w:rPr>
              <w:fldChar w:fldCharType="separate"/>
            </w:r>
            <w:r w:rsidR="00980E23">
              <w:rPr>
                <w:noProof/>
                <w:webHidden/>
                <w:sz w:val="24"/>
                <w:szCs w:val="24"/>
              </w:rPr>
              <w:t>2</w:t>
            </w:r>
            <w:r w:rsidRPr="00206C5A">
              <w:rPr>
                <w:noProof/>
                <w:webHidden/>
                <w:sz w:val="24"/>
                <w:szCs w:val="24"/>
              </w:rPr>
              <w:fldChar w:fldCharType="end"/>
            </w:r>
          </w:hyperlink>
        </w:p>
        <w:p w:rsidR="00EA262C" w:rsidRDefault="00834461" w:rsidP="00EA262C">
          <w:pPr>
            <w:jc w:val="both"/>
          </w:pPr>
          <w:r w:rsidRPr="00206C5A">
            <w:rPr>
              <w:sz w:val="24"/>
              <w:szCs w:val="24"/>
            </w:rPr>
            <w:fldChar w:fldCharType="end"/>
          </w:r>
        </w:p>
      </w:sdtContent>
    </w:sdt>
    <w:p w:rsidR="006A3AFB" w:rsidRPr="004F562B" w:rsidRDefault="006A3AFB" w:rsidP="00EA262C">
      <w:pPr>
        <w:jc w:val="both"/>
        <w:rPr>
          <w:rFonts w:ascii="Franklin Gothic Book" w:hAnsi="Franklin Gothic Book" w:cstheme="minorHAnsi"/>
          <w:b/>
          <w:sz w:val="26"/>
          <w:szCs w:val="26"/>
        </w:rPr>
        <w:sectPr w:rsidR="006A3AFB" w:rsidRPr="004F562B" w:rsidSect="00BE6EAE">
          <w:headerReference w:type="default" r:id="rId9"/>
          <w:pgSz w:w="11909" w:h="16834" w:code="9"/>
          <w:pgMar w:top="1440" w:right="1440" w:bottom="1440" w:left="1440" w:header="706" w:footer="706" w:gutter="0"/>
          <w:cols w:space="708"/>
          <w:docGrid w:linePitch="360"/>
        </w:sectPr>
      </w:pPr>
    </w:p>
    <w:p w:rsidR="003629A5" w:rsidRPr="000D7E16" w:rsidRDefault="00BF7F13" w:rsidP="000D7E16">
      <w:pPr>
        <w:pStyle w:val="Heading1"/>
        <w:numPr>
          <w:ilvl w:val="0"/>
          <w:numId w:val="0"/>
        </w:numPr>
        <w:ind w:left="720" w:hanging="720"/>
        <w:rPr>
          <w:szCs w:val="24"/>
        </w:rPr>
      </w:pPr>
      <w:bookmarkStart w:id="0" w:name="_Toc316473232"/>
      <w:r w:rsidRPr="000D7E16">
        <w:lastRenderedPageBreak/>
        <w:t>PREAMBLE</w:t>
      </w:r>
      <w:bookmarkEnd w:id="0"/>
    </w:p>
    <w:p w:rsidR="003629A5" w:rsidRPr="004F562B" w:rsidRDefault="003629A5" w:rsidP="00EA262C">
      <w:pPr>
        <w:spacing w:line="360" w:lineRule="auto"/>
        <w:jc w:val="both"/>
        <w:rPr>
          <w:rFonts w:ascii="Franklin Gothic Book" w:hAnsi="Franklin Gothic Book" w:cstheme="minorHAnsi"/>
          <w:sz w:val="26"/>
          <w:szCs w:val="26"/>
        </w:rPr>
      </w:pPr>
    </w:p>
    <w:p w:rsidR="003629A5" w:rsidRPr="004F562B" w:rsidRDefault="003629A5" w:rsidP="00EA262C">
      <w:pPr>
        <w:spacing w:line="360" w:lineRule="auto"/>
        <w:jc w:val="both"/>
        <w:rPr>
          <w:rFonts w:ascii="Franklin Gothic Book" w:hAnsi="Franklin Gothic Book" w:cstheme="minorHAnsi"/>
          <w:sz w:val="26"/>
          <w:szCs w:val="26"/>
        </w:rPr>
      </w:pPr>
      <w:r w:rsidRPr="004F562B">
        <w:rPr>
          <w:rFonts w:ascii="Franklin Gothic Book" w:hAnsi="Franklin Gothic Book" w:cstheme="minorHAnsi"/>
          <w:b/>
          <w:sz w:val="26"/>
          <w:szCs w:val="26"/>
        </w:rPr>
        <w:t>Recalling:</w:t>
      </w:r>
      <w:r w:rsidRPr="004F562B">
        <w:rPr>
          <w:rFonts w:ascii="Franklin Gothic Book" w:hAnsi="Franklin Gothic Book" w:cstheme="minorHAnsi"/>
          <w:sz w:val="26"/>
          <w:szCs w:val="26"/>
        </w:rPr>
        <w:t>-</w:t>
      </w:r>
    </w:p>
    <w:p w:rsidR="003629A5" w:rsidRPr="004F562B" w:rsidRDefault="003629A5" w:rsidP="00EA262C">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African Charter on the Rights and Welfare of the Child</w:t>
      </w:r>
      <w:r w:rsidR="0053796E" w:rsidRPr="004F562B">
        <w:rPr>
          <w:rFonts w:ascii="Franklin Gothic Book" w:hAnsi="Franklin Gothic Book" w:cstheme="minorHAnsi"/>
          <w:sz w:val="26"/>
          <w:szCs w:val="26"/>
        </w:rPr>
        <w:t xml:space="preserve"> (1990)</w:t>
      </w:r>
    </w:p>
    <w:p w:rsidR="0090667F" w:rsidRPr="004F562B" w:rsidRDefault="0090667F" w:rsidP="00EA262C">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African Charter on Human and Peoples’ Rights (1981)</w:t>
      </w:r>
    </w:p>
    <w:p w:rsidR="003629A5" w:rsidRPr="004F562B" w:rsidRDefault="003629A5" w:rsidP="00EA262C">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African Youth Charter</w:t>
      </w:r>
      <w:r w:rsidR="00440F98" w:rsidRPr="004F562B">
        <w:rPr>
          <w:rFonts w:ascii="Franklin Gothic Book" w:hAnsi="Franklin Gothic Book" w:cstheme="minorHAnsi"/>
          <w:sz w:val="26"/>
          <w:szCs w:val="26"/>
        </w:rPr>
        <w:t xml:space="preserve"> (2006)</w:t>
      </w:r>
    </w:p>
    <w:p w:rsidR="0090667F" w:rsidRPr="004F562B" w:rsidRDefault="00855CEE" w:rsidP="00EA262C">
      <w:pPr>
        <w:pStyle w:val="ListParagraph"/>
        <w:spacing w:before="240" w:after="240" w:line="240" w:lineRule="auto"/>
        <w:ind w:left="0"/>
        <w:jc w:val="both"/>
        <w:rPr>
          <w:rFonts w:ascii="Franklin Gothic Book" w:hAnsi="Franklin Gothic Book" w:cstheme="minorHAnsi"/>
          <w:sz w:val="26"/>
          <w:szCs w:val="26"/>
        </w:rPr>
      </w:pPr>
      <w:r w:rsidRPr="004F562B">
        <w:rPr>
          <w:rFonts w:ascii="Franklin Gothic Book" w:hAnsi="Franklin Gothic Book" w:cstheme="minorHAnsi"/>
          <w:sz w:val="26"/>
          <w:szCs w:val="26"/>
        </w:rPr>
        <w:t>The Declaration and Plan of Action for an Africa Fit for Children (200</w:t>
      </w:r>
      <w:r w:rsidR="006905A1" w:rsidRPr="004F562B">
        <w:rPr>
          <w:rFonts w:ascii="Franklin Gothic Book" w:hAnsi="Franklin Gothic Book" w:cstheme="minorHAnsi"/>
          <w:sz w:val="26"/>
          <w:szCs w:val="26"/>
        </w:rPr>
        <w:t>1</w:t>
      </w:r>
      <w:r w:rsidRPr="004F562B">
        <w:rPr>
          <w:rFonts w:ascii="Franklin Gothic Book" w:hAnsi="Franklin Gothic Book" w:cstheme="minorHAnsi"/>
          <w:sz w:val="26"/>
          <w:szCs w:val="26"/>
        </w:rPr>
        <w:t xml:space="preserve">) </w:t>
      </w:r>
    </w:p>
    <w:p w:rsidR="0090667F" w:rsidRPr="004F562B" w:rsidRDefault="0090667F" w:rsidP="00EA262C">
      <w:pPr>
        <w:pStyle w:val="ListParagraph"/>
        <w:spacing w:before="240" w:after="240" w:line="240" w:lineRule="auto"/>
        <w:ind w:left="0"/>
        <w:jc w:val="both"/>
        <w:rPr>
          <w:rFonts w:ascii="Franklin Gothic Book" w:hAnsi="Franklin Gothic Book" w:cstheme="minorHAnsi"/>
          <w:sz w:val="26"/>
          <w:szCs w:val="26"/>
        </w:rPr>
      </w:pPr>
    </w:p>
    <w:p w:rsidR="0090667F" w:rsidRPr="004F562B" w:rsidRDefault="0090667F" w:rsidP="00EA262C">
      <w:pPr>
        <w:pStyle w:val="ListParagraph"/>
        <w:spacing w:before="240" w:after="240" w:line="240" w:lineRule="auto"/>
        <w:ind w:left="0"/>
        <w:jc w:val="both"/>
        <w:rPr>
          <w:rFonts w:ascii="Franklin Gothic Book" w:hAnsi="Franklin Gothic Book" w:cstheme="minorHAnsi"/>
          <w:sz w:val="26"/>
          <w:szCs w:val="26"/>
        </w:rPr>
      </w:pPr>
      <w:r w:rsidRPr="004F562B">
        <w:rPr>
          <w:rFonts w:ascii="Franklin Gothic Book" w:hAnsi="Franklin Gothic Book" w:cstheme="minorHAnsi"/>
          <w:sz w:val="26"/>
          <w:szCs w:val="26"/>
        </w:rPr>
        <w:t>The Kampala Declaration on Prison Conditions in Africa (1996)</w:t>
      </w:r>
    </w:p>
    <w:p w:rsidR="003629A5" w:rsidRPr="004F562B" w:rsidRDefault="003629A5" w:rsidP="00EA262C">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Robben Island Guidelines</w:t>
      </w:r>
      <w:r w:rsidR="009873F5" w:rsidRPr="004F562B">
        <w:rPr>
          <w:rFonts w:ascii="Franklin Gothic Book" w:hAnsi="Franklin Gothic Book" w:cstheme="minorHAnsi"/>
          <w:sz w:val="26"/>
          <w:szCs w:val="26"/>
        </w:rPr>
        <w:t xml:space="preserve"> (2002)</w:t>
      </w:r>
      <w:r w:rsidRPr="004F562B">
        <w:rPr>
          <w:rFonts w:ascii="Franklin Gothic Book" w:hAnsi="Franklin Gothic Book" w:cstheme="minorHAnsi"/>
          <w:sz w:val="26"/>
          <w:szCs w:val="26"/>
        </w:rPr>
        <w:t xml:space="preserve"> </w:t>
      </w:r>
    </w:p>
    <w:p w:rsidR="003629A5" w:rsidRPr="004F562B" w:rsidRDefault="003629A5" w:rsidP="00EA262C">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Principles and Guideline</w:t>
      </w:r>
      <w:r w:rsidR="0053796E" w:rsidRPr="004F562B">
        <w:rPr>
          <w:rFonts w:ascii="Franklin Gothic Book" w:hAnsi="Franklin Gothic Book" w:cstheme="minorHAnsi"/>
          <w:sz w:val="26"/>
          <w:szCs w:val="26"/>
        </w:rPr>
        <w:t>s</w:t>
      </w:r>
      <w:r w:rsidRPr="004F562B">
        <w:rPr>
          <w:rFonts w:ascii="Franklin Gothic Book" w:hAnsi="Franklin Gothic Book" w:cstheme="minorHAnsi"/>
          <w:sz w:val="26"/>
          <w:szCs w:val="26"/>
        </w:rPr>
        <w:t xml:space="preserve"> on the Right to a Fair Trial and Legal Assistance in Africa</w:t>
      </w:r>
      <w:r w:rsidR="009873F5" w:rsidRPr="004F562B">
        <w:rPr>
          <w:rFonts w:ascii="Franklin Gothic Book" w:hAnsi="Franklin Gothic Book" w:cstheme="minorHAnsi"/>
          <w:sz w:val="26"/>
          <w:szCs w:val="26"/>
        </w:rPr>
        <w:t xml:space="preserve"> (1999)</w:t>
      </w:r>
    </w:p>
    <w:p w:rsidR="0090667F" w:rsidRPr="004F562B" w:rsidRDefault="0090667F" w:rsidP="00EA262C">
      <w:pPr>
        <w:pStyle w:val="ListParagraph"/>
        <w:spacing w:before="240" w:after="240" w:line="240" w:lineRule="auto"/>
        <w:ind w:left="0"/>
        <w:jc w:val="both"/>
        <w:rPr>
          <w:rFonts w:ascii="Franklin Gothic Book" w:hAnsi="Franklin Gothic Book" w:cstheme="minorHAnsi"/>
          <w:sz w:val="26"/>
          <w:szCs w:val="26"/>
        </w:rPr>
      </w:pPr>
      <w:r w:rsidRPr="004F562B">
        <w:rPr>
          <w:rFonts w:ascii="Franklin Gothic Book" w:hAnsi="Franklin Gothic Book" w:cstheme="minorHAnsi"/>
          <w:sz w:val="26"/>
          <w:szCs w:val="26"/>
        </w:rPr>
        <w:t>The Lilongwe Declaration on Accessing Legal Aid in the Criminal Justice System in Africa (2004)</w:t>
      </w:r>
    </w:p>
    <w:p w:rsidR="0090667F" w:rsidRPr="004F562B" w:rsidRDefault="0090667F" w:rsidP="00EA262C">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Call for Accelerated Action towards an Africa fit for Children (Cairo, 2007)</w:t>
      </w:r>
    </w:p>
    <w:p w:rsidR="0090667F" w:rsidRPr="004F562B" w:rsidRDefault="0090667F" w:rsidP="00EA262C">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Lilongwe Commitment on Justice for Children (2009)</w:t>
      </w:r>
    </w:p>
    <w:p w:rsidR="00AA73BC" w:rsidRPr="004F562B" w:rsidRDefault="00AA73BC" w:rsidP="00EA262C">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OAU Convention Governing the Specific aspects of Refugee Problems in Africa (1969)</w:t>
      </w:r>
    </w:p>
    <w:p w:rsidR="0090667F" w:rsidRPr="004F562B" w:rsidRDefault="0090667F" w:rsidP="00EA262C">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UN Convention on the Rights of the Child (1989)</w:t>
      </w:r>
    </w:p>
    <w:p w:rsidR="0090667F" w:rsidRPr="004F562B" w:rsidRDefault="0090667F" w:rsidP="00EA262C">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Optional Protocol to the CRC on the Involvement of Children in Armed Conflict (2000)</w:t>
      </w:r>
    </w:p>
    <w:p w:rsidR="0090667F" w:rsidRPr="004F562B" w:rsidRDefault="0090667F" w:rsidP="00EA262C">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Optional Protocol to the CRC on the Sale of Children, Child Prostitution and Child Pornography (2000)</w:t>
      </w:r>
    </w:p>
    <w:p w:rsidR="003629A5" w:rsidRPr="004F562B" w:rsidRDefault="003629A5" w:rsidP="00EA262C">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The </w:t>
      </w:r>
      <w:r w:rsidR="0053796E" w:rsidRPr="004F562B">
        <w:rPr>
          <w:rFonts w:ascii="Franklin Gothic Book" w:hAnsi="Franklin Gothic Book" w:cstheme="minorHAnsi"/>
          <w:sz w:val="26"/>
          <w:szCs w:val="26"/>
        </w:rPr>
        <w:t xml:space="preserve">UN Standard Minimum Rules </w:t>
      </w:r>
      <w:r w:rsidRPr="004F562B">
        <w:rPr>
          <w:rFonts w:ascii="Franklin Gothic Book" w:hAnsi="Franklin Gothic Book" w:cstheme="minorHAnsi"/>
          <w:sz w:val="26"/>
          <w:szCs w:val="26"/>
        </w:rPr>
        <w:t>for the Administration of Juvenile Justice (</w:t>
      </w:r>
      <w:r w:rsidR="0053796E" w:rsidRPr="004F562B">
        <w:rPr>
          <w:rFonts w:ascii="Franklin Gothic Book" w:hAnsi="Franklin Gothic Book" w:cstheme="minorHAnsi"/>
          <w:sz w:val="26"/>
          <w:szCs w:val="26"/>
        </w:rPr>
        <w:t xml:space="preserve">‘the Beijing Rules’, </w:t>
      </w:r>
      <w:r w:rsidRPr="004F562B">
        <w:rPr>
          <w:rFonts w:ascii="Franklin Gothic Book" w:hAnsi="Franklin Gothic Book" w:cstheme="minorHAnsi"/>
          <w:sz w:val="26"/>
          <w:szCs w:val="26"/>
        </w:rPr>
        <w:t>1985)</w:t>
      </w:r>
    </w:p>
    <w:p w:rsidR="003629A5" w:rsidRPr="004F562B" w:rsidRDefault="003629A5" w:rsidP="00EA262C">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UN Guid</w:t>
      </w:r>
      <w:r w:rsidR="0053796E" w:rsidRPr="004F562B">
        <w:rPr>
          <w:rFonts w:ascii="Franklin Gothic Book" w:hAnsi="Franklin Gothic Book" w:cstheme="minorHAnsi"/>
          <w:sz w:val="26"/>
          <w:szCs w:val="26"/>
        </w:rPr>
        <w:t>e</w:t>
      </w:r>
      <w:r w:rsidRPr="004F562B">
        <w:rPr>
          <w:rFonts w:ascii="Franklin Gothic Book" w:hAnsi="Franklin Gothic Book" w:cstheme="minorHAnsi"/>
          <w:sz w:val="26"/>
          <w:szCs w:val="26"/>
        </w:rPr>
        <w:t>lin</w:t>
      </w:r>
      <w:r w:rsidR="0053796E" w:rsidRPr="004F562B">
        <w:rPr>
          <w:rFonts w:ascii="Franklin Gothic Book" w:hAnsi="Franklin Gothic Book" w:cstheme="minorHAnsi"/>
          <w:sz w:val="26"/>
          <w:szCs w:val="26"/>
        </w:rPr>
        <w:t>e</w:t>
      </w:r>
      <w:r w:rsidRPr="004F562B">
        <w:rPr>
          <w:rFonts w:ascii="Franklin Gothic Book" w:hAnsi="Franklin Gothic Book" w:cstheme="minorHAnsi"/>
          <w:sz w:val="26"/>
          <w:szCs w:val="26"/>
        </w:rPr>
        <w:t>s for the Prevention of Juvenile Delinquency (</w:t>
      </w:r>
      <w:r w:rsidR="0053796E" w:rsidRPr="004F562B">
        <w:rPr>
          <w:rFonts w:ascii="Franklin Gothic Book" w:hAnsi="Franklin Gothic Book" w:cstheme="minorHAnsi"/>
          <w:sz w:val="26"/>
          <w:szCs w:val="26"/>
        </w:rPr>
        <w:t xml:space="preserve">‘the Riyadh Guidelines’, </w:t>
      </w:r>
      <w:r w:rsidRPr="004F562B">
        <w:rPr>
          <w:rFonts w:ascii="Franklin Gothic Book" w:hAnsi="Franklin Gothic Book" w:cstheme="minorHAnsi"/>
          <w:sz w:val="26"/>
          <w:szCs w:val="26"/>
        </w:rPr>
        <w:t>1990)</w:t>
      </w:r>
    </w:p>
    <w:p w:rsidR="003629A5" w:rsidRPr="004F562B" w:rsidRDefault="003629A5" w:rsidP="00EA262C">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UN Rules for the Protection of Juveniles Deprived of their Liberty (</w:t>
      </w:r>
      <w:r w:rsidR="0053796E" w:rsidRPr="004F562B">
        <w:rPr>
          <w:rFonts w:ascii="Franklin Gothic Book" w:hAnsi="Franklin Gothic Book" w:cstheme="minorHAnsi"/>
          <w:sz w:val="26"/>
          <w:szCs w:val="26"/>
        </w:rPr>
        <w:t xml:space="preserve">‘The Havana Rules’, </w:t>
      </w:r>
      <w:r w:rsidRPr="004F562B">
        <w:rPr>
          <w:rFonts w:ascii="Franklin Gothic Book" w:hAnsi="Franklin Gothic Book" w:cstheme="minorHAnsi"/>
          <w:sz w:val="26"/>
          <w:szCs w:val="26"/>
        </w:rPr>
        <w:t>1990)</w:t>
      </w:r>
    </w:p>
    <w:p w:rsidR="003629A5" w:rsidRPr="004F562B" w:rsidRDefault="003629A5" w:rsidP="00EA262C">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UN Guidelines for Action on Children in the Criminal Justice System (</w:t>
      </w:r>
      <w:r w:rsidR="00AC5C7C" w:rsidRPr="004F562B">
        <w:rPr>
          <w:rFonts w:ascii="Franklin Gothic Book" w:hAnsi="Franklin Gothic Book" w:cstheme="minorHAnsi"/>
          <w:sz w:val="26"/>
          <w:szCs w:val="26"/>
        </w:rPr>
        <w:t>1997)</w:t>
      </w:r>
    </w:p>
    <w:p w:rsidR="003629A5" w:rsidRPr="004F562B" w:rsidRDefault="003629A5" w:rsidP="00DF3715">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lastRenderedPageBreak/>
        <w:t>The UN Guidelines on Justice in matters involving Child Victims and Witnesses</w:t>
      </w:r>
      <w:r w:rsidR="00AC5C7C" w:rsidRPr="004F562B">
        <w:rPr>
          <w:rFonts w:ascii="Franklin Gothic Book" w:hAnsi="Franklin Gothic Book" w:cstheme="minorHAnsi"/>
          <w:sz w:val="26"/>
          <w:szCs w:val="26"/>
        </w:rPr>
        <w:t xml:space="preserve"> (</w:t>
      </w:r>
      <w:r w:rsidR="00CF29E1" w:rsidRPr="004F562B">
        <w:rPr>
          <w:rFonts w:ascii="Franklin Gothic Book" w:hAnsi="Franklin Gothic Book" w:cstheme="minorHAnsi"/>
          <w:sz w:val="26"/>
          <w:szCs w:val="26"/>
        </w:rPr>
        <w:t xml:space="preserve">ECOSOC Res </w:t>
      </w:r>
      <w:r w:rsidR="00AC5C7C" w:rsidRPr="004F562B">
        <w:rPr>
          <w:rFonts w:ascii="Franklin Gothic Book" w:hAnsi="Franklin Gothic Book" w:cstheme="minorHAnsi"/>
          <w:sz w:val="26"/>
          <w:szCs w:val="26"/>
        </w:rPr>
        <w:t>2005</w:t>
      </w:r>
      <w:r w:rsidR="00CF29E1" w:rsidRPr="004F562B">
        <w:rPr>
          <w:rFonts w:ascii="Franklin Gothic Book" w:hAnsi="Franklin Gothic Book" w:cstheme="minorHAnsi"/>
          <w:sz w:val="26"/>
          <w:szCs w:val="26"/>
        </w:rPr>
        <w:t>/20, 2005</w:t>
      </w:r>
      <w:r w:rsidR="00AC5C7C" w:rsidRPr="004F562B">
        <w:rPr>
          <w:rFonts w:ascii="Franklin Gothic Book" w:hAnsi="Franklin Gothic Book" w:cstheme="minorHAnsi"/>
          <w:sz w:val="26"/>
          <w:szCs w:val="26"/>
        </w:rPr>
        <w:t>)</w:t>
      </w:r>
    </w:p>
    <w:p w:rsidR="00B4329B" w:rsidRDefault="00B4329B" w:rsidP="00DF3715">
      <w:pPr>
        <w:spacing w:before="240" w:after="240" w:line="240" w:lineRule="auto"/>
        <w:jc w:val="both"/>
        <w:rPr>
          <w:rFonts w:ascii="Franklin Gothic Book" w:hAnsi="Franklin Gothic Book" w:cstheme="minorHAnsi"/>
          <w:sz w:val="26"/>
          <w:szCs w:val="26"/>
        </w:rPr>
      </w:pPr>
      <w:r>
        <w:rPr>
          <w:rFonts w:ascii="Franklin Gothic Book" w:hAnsi="Franklin Gothic Book" w:cstheme="minorHAnsi"/>
          <w:sz w:val="26"/>
          <w:szCs w:val="26"/>
        </w:rPr>
        <w:t>General Comment No. 5 of the CRC Committee on Implementation of the Convention on the Rights of the Child (CRC/C/GC/5</w:t>
      </w:r>
    </w:p>
    <w:p w:rsidR="0090667F" w:rsidRDefault="0090667F" w:rsidP="00DF3715">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General Comment No. 10 of the CRC Committee on Children’s Rights in Juvenile Justice (CRC/C/GC/10 (25 April 2007))</w:t>
      </w:r>
    </w:p>
    <w:p w:rsidR="00B4329B" w:rsidRDefault="00B4329B" w:rsidP="00DF3715">
      <w:pPr>
        <w:spacing w:before="240" w:after="240" w:line="240" w:lineRule="auto"/>
        <w:jc w:val="both"/>
        <w:rPr>
          <w:rFonts w:ascii="Franklin Gothic Book" w:hAnsi="Franklin Gothic Book" w:cstheme="minorHAnsi"/>
          <w:sz w:val="26"/>
          <w:szCs w:val="26"/>
        </w:rPr>
      </w:pPr>
      <w:r>
        <w:rPr>
          <w:rFonts w:ascii="Franklin Gothic Book" w:hAnsi="Franklin Gothic Book" w:cstheme="minorHAnsi"/>
          <w:sz w:val="26"/>
          <w:szCs w:val="26"/>
        </w:rPr>
        <w:t>General Comment No. 12 of the CRC Committee on Child Participation (CRC/C/CG/12</w:t>
      </w:r>
    </w:p>
    <w:p w:rsidR="00C46224" w:rsidRPr="004F562B" w:rsidRDefault="00C46224" w:rsidP="00DF3715">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Basic Principles on the use of Restorative Justice Programmes in Criminal Matters (ECOSOC Res 2002/12) and Optional Lima Declaration on Restorative Justice Justice (2008)</w:t>
      </w:r>
    </w:p>
    <w:p w:rsidR="003629A5" w:rsidRPr="004F562B" w:rsidRDefault="003629A5" w:rsidP="00DF3715">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UN Guidelines for the Appropriate Use and Conditions of Alternative Care for Children (2009)</w:t>
      </w:r>
    </w:p>
    <w:p w:rsidR="00E12D32" w:rsidRDefault="003629A5" w:rsidP="00DF3715">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w:t>
      </w:r>
      <w:r w:rsidR="00CF29E1" w:rsidRPr="004F562B">
        <w:rPr>
          <w:rFonts w:ascii="Franklin Gothic Book" w:hAnsi="Franklin Gothic Book" w:cstheme="minorHAnsi"/>
          <w:sz w:val="26"/>
          <w:szCs w:val="26"/>
        </w:rPr>
        <w:t xml:space="preserve"> </w:t>
      </w:r>
      <w:r w:rsidRPr="004F562B">
        <w:rPr>
          <w:rFonts w:ascii="Franklin Gothic Book" w:hAnsi="Franklin Gothic Book" w:cstheme="minorHAnsi"/>
          <w:sz w:val="26"/>
          <w:szCs w:val="26"/>
        </w:rPr>
        <w:t xml:space="preserve">Guidance </w:t>
      </w:r>
      <w:r w:rsidR="00CF29E1" w:rsidRPr="004F562B">
        <w:rPr>
          <w:rFonts w:ascii="Franklin Gothic Book" w:hAnsi="Franklin Gothic Book" w:cstheme="minorHAnsi"/>
          <w:sz w:val="26"/>
          <w:szCs w:val="26"/>
        </w:rPr>
        <w:t>N</w:t>
      </w:r>
      <w:r w:rsidRPr="004F562B">
        <w:rPr>
          <w:rFonts w:ascii="Franklin Gothic Book" w:hAnsi="Franklin Gothic Book" w:cstheme="minorHAnsi"/>
          <w:sz w:val="26"/>
          <w:szCs w:val="26"/>
        </w:rPr>
        <w:t xml:space="preserve">ote </w:t>
      </w:r>
      <w:r w:rsidR="00CF29E1" w:rsidRPr="004F562B">
        <w:rPr>
          <w:rFonts w:ascii="Franklin Gothic Book" w:hAnsi="Franklin Gothic Book" w:cstheme="minorHAnsi"/>
          <w:sz w:val="26"/>
          <w:szCs w:val="26"/>
        </w:rPr>
        <w:t>of the UN Secretary General: UN Approach to</w:t>
      </w:r>
      <w:r w:rsidRPr="004F562B">
        <w:rPr>
          <w:rFonts w:ascii="Franklin Gothic Book" w:hAnsi="Franklin Gothic Book" w:cstheme="minorHAnsi"/>
          <w:sz w:val="26"/>
          <w:szCs w:val="26"/>
        </w:rPr>
        <w:t xml:space="preserve"> Justice for Children (2008)</w:t>
      </w:r>
    </w:p>
    <w:p w:rsidR="00E12D32" w:rsidRDefault="006905A1" w:rsidP="00DF3715">
      <w:pPr>
        <w:spacing w:before="240" w:after="240" w:line="240" w:lineRule="auto"/>
        <w:jc w:val="both"/>
        <w:rPr>
          <w:rFonts w:ascii="Franklin Gothic Book" w:hAnsi="Franklin Gothic Book" w:cstheme="minorHAnsi"/>
          <w:sz w:val="26"/>
          <w:szCs w:val="26"/>
        </w:rPr>
      </w:pPr>
      <w:r w:rsidRPr="004F562B">
        <w:rPr>
          <w:rFonts w:ascii="Franklin Gothic Book" w:hAnsi="Franklin Gothic Book" w:cstheme="minorHAnsi"/>
          <w:bCs/>
          <w:sz w:val="26"/>
          <w:szCs w:val="26"/>
        </w:rPr>
        <w:t xml:space="preserve">United Nations Resolution on the Human </w:t>
      </w:r>
      <w:r w:rsidR="00AA73BC" w:rsidRPr="004F562B">
        <w:rPr>
          <w:rFonts w:ascii="Franklin Gothic Book" w:hAnsi="Franklin Gothic Book" w:cstheme="minorHAnsi"/>
          <w:bCs/>
          <w:sz w:val="26"/>
          <w:szCs w:val="26"/>
        </w:rPr>
        <w:t>R</w:t>
      </w:r>
      <w:r w:rsidRPr="004F562B">
        <w:rPr>
          <w:rFonts w:ascii="Franklin Gothic Book" w:hAnsi="Franklin Gothic Book" w:cstheme="minorHAnsi"/>
          <w:bCs/>
          <w:sz w:val="26"/>
          <w:szCs w:val="26"/>
        </w:rPr>
        <w:t xml:space="preserve">ights in the </w:t>
      </w:r>
      <w:r w:rsidR="00AA73BC" w:rsidRPr="004F562B">
        <w:rPr>
          <w:rFonts w:ascii="Franklin Gothic Book" w:hAnsi="Franklin Gothic Book" w:cstheme="minorHAnsi"/>
          <w:bCs/>
          <w:sz w:val="26"/>
          <w:szCs w:val="26"/>
        </w:rPr>
        <w:t>A</w:t>
      </w:r>
      <w:r w:rsidRPr="004F562B">
        <w:rPr>
          <w:rFonts w:ascii="Franklin Gothic Book" w:hAnsi="Franklin Gothic Book" w:cstheme="minorHAnsi"/>
          <w:bCs/>
          <w:sz w:val="26"/>
          <w:szCs w:val="26"/>
        </w:rPr>
        <w:t xml:space="preserve">dministration of </w:t>
      </w:r>
      <w:r w:rsidR="00AA73BC" w:rsidRPr="004F562B">
        <w:rPr>
          <w:rFonts w:ascii="Franklin Gothic Book" w:hAnsi="Franklin Gothic Book" w:cstheme="minorHAnsi"/>
          <w:bCs/>
          <w:sz w:val="26"/>
          <w:szCs w:val="26"/>
        </w:rPr>
        <w:t>J</w:t>
      </w:r>
      <w:r w:rsidRPr="004F562B">
        <w:rPr>
          <w:rFonts w:ascii="Franklin Gothic Book" w:hAnsi="Franklin Gothic Book" w:cstheme="minorHAnsi"/>
          <w:bCs/>
          <w:sz w:val="26"/>
          <w:szCs w:val="26"/>
        </w:rPr>
        <w:t xml:space="preserve">ustice, in </w:t>
      </w:r>
      <w:r w:rsidRPr="00E12D32">
        <w:rPr>
          <w:rFonts w:ascii="Franklin Gothic Book" w:hAnsi="Franklin Gothic Book" w:cstheme="minorHAnsi"/>
          <w:sz w:val="26"/>
          <w:szCs w:val="26"/>
        </w:rPr>
        <w:t>particular juvenile justice</w:t>
      </w:r>
      <w:r w:rsidR="00AA73BC" w:rsidRPr="00E12D32">
        <w:rPr>
          <w:rFonts w:ascii="Franklin Gothic Book" w:hAnsi="Franklin Gothic Book" w:cstheme="minorHAnsi"/>
          <w:sz w:val="26"/>
          <w:szCs w:val="26"/>
        </w:rPr>
        <w:t xml:space="preserve"> (2011)</w:t>
      </w:r>
    </w:p>
    <w:p w:rsidR="006905A1" w:rsidRPr="004F562B" w:rsidRDefault="006905A1" w:rsidP="00DF3715">
      <w:pPr>
        <w:pStyle w:val="ListParagraph"/>
        <w:spacing w:before="240" w:after="240" w:line="240" w:lineRule="auto"/>
        <w:ind w:left="0"/>
        <w:jc w:val="both"/>
        <w:rPr>
          <w:rFonts w:ascii="Franklin Gothic Book" w:hAnsi="Franklin Gothic Book" w:cstheme="minorHAnsi"/>
          <w:sz w:val="26"/>
          <w:szCs w:val="26"/>
        </w:rPr>
      </w:pPr>
      <w:r w:rsidRPr="00E12D32">
        <w:rPr>
          <w:rFonts w:ascii="Franklin Gothic Book" w:hAnsi="Franklin Gothic Book" w:cstheme="minorHAnsi"/>
          <w:sz w:val="26"/>
          <w:szCs w:val="26"/>
        </w:rPr>
        <w:t xml:space="preserve">The Hague Convention on the </w:t>
      </w:r>
      <w:r w:rsidR="008916DA" w:rsidRPr="00E12D32">
        <w:rPr>
          <w:rFonts w:ascii="Franklin Gothic Book" w:hAnsi="Franklin Gothic Book" w:cstheme="minorHAnsi"/>
          <w:sz w:val="26"/>
          <w:szCs w:val="26"/>
        </w:rPr>
        <w:t>P</w:t>
      </w:r>
      <w:r w:rsidRPr="00E12D32">
        <w:rPr>
          <w:rFonts w:ascii="Franklin Gothic Book" w:hAnsi="Franklin Gothic Book" w:cstheme="minorHAnsi"/>
          <w:sz w:val="26"/>
          <w:szCs w:val="26"/>
        </w:rPr>
        <w:t xml:space="preserve">rotection of </w:t>
      </w:r>
      <w:r w:rsidR="008916DA" w:rsidRPr="00E12D32">
        <w:rPr>
          <w:rFonts w:ascii="Franklin Gothic Book" w:hAnsi="Franklin Gothic Book" w:cstheme="minorHAnsi"/>
          <w:sz w:val="26"/>
          <w:szCs w:val="26"/>
        </w:rPr>
        <w:t>C</w:t>
      </w:r>
      <w:r w:rsidRPr="00E12D32">
        <w:rPr>
          <w:rFonts w:ascii="Franklin Gothic Book" w:hAnsi="Franklin Gothic Book" w:cstheme="minorHAnsi"/>
          <w:sz w:val="26"/>
          <w:szCs w:val="26"/>
        </w:rPr>
        <w:t xml:space="preserve">hildren and </w:t>
      </w:r>
      <w:r w:rsidR="008916DA" w:rsidRPr="00E12D32">
        <w:rPr>
          <w:rFonts w:ascii="Franklin Gothic Book" w:hAnsi="Franklin Gothic Book" w:cstheme="minorHAnsi"/>
          <w:sz w:val="26"/>
          <w:szCs w:val="26"/>
        </w:rPr>
        <w:t>C</w:t>
      </w:r>
      <w:r w:rsidRPr="00E12D32">
        <w:rPr>
          <w:rFonts w:ascii="Franklin Gothic Book" w:hAnsi="Franklin Gothic Book" w:cstheme="minorHAnsi"/>
          <w:sz w:val="26"/>
          <w:szCs w:val="26"/>
        </w:rPr>
        <w:t>o-operation in respect</w:t>
      </w:r>
      <w:r w:rsidRPr="004F562B">
        <w:rPr>
          <w:rFonts w:ascii="Franklin Gothic Book" w:hAnsi="Franklin Gothic Book" w:cstheme="minorHAnsi"/>
          <w:bCs/>
          <w:sz w:val="26"/>
          <w:szCs w:val="26"/>
        </w:rPr>
        <w:t xml:space="preserve"> </w:t>
      </w:r>
      <w:r w:rsidRPr="00E12D32">
        <w:rPr>
          <w:rFonts w:ascii="Franklin Gothic Book" w:hAnsi="Franklin Gothic Book" w:cstheme="minorHAnsi"/>
          <w:sz w:val="26"/>
          <w:szCs w:val="26"/>
        </w:rPr>
        <w:t xml:space="preserve">of </w:t>
      </w:r>
      <w:r w:rsidR="008916DA" w:rsidRPr="00E12D32">
        <w:rPr>
          <w:rFonts w:ascii="Franklin Gothic Book" w:hAnsi="Franklin Gothic Book" w:cstheme="minorHAnsi"/>
          <w:sz w:val="26"/>
          <w:szCs w:val="26"/>
        </w:rPr>
        <w:t>I</w:t>
      </w:r>
      <w:r w:rsidRPr="00E12D32">
        <w:rPr>
          <w:rFonts w:ascii="Franklin Gothic Book" w:hAnsi="Franklin Gothic Book" w:cstheme="minorHAnsi"/>
          <w:sz w:val="26"/>
          <w:szCs w:val="26"/>
        </w:rPr>
        <w:t xml:space="preserve">nter-country </w:t>
      </w:r>
      <w:r w:rsidR="008916DA" w:rsidRPr="00E12D32">
        <w:rPr>
          <w:rFonts w:ascii="Franklin Gothic Book" w:hAnsi="Franklin Gothic Book" w:cstheme="minorHAnsi"/>
          <w:sz w:val="26"/>
          <w:szCs w:val="26"/>
        </w:rPr>
        <w:t>A</w:t>
      </w:r>
      <w:r w:rsidRPr="00E12D32">
        <w:rPr>
          <w:rFonts w:ascii="Franklin Gothic Book" w:hAnsi="Franklin Gothic Book" w:cstheme="minorHAnsi"/>
          <w:sz w:val="26"/>
          <w:szCs w:val="26"/>
        </w:rPr>
        <w:t>doption (1993)</w:t>
      </w:r>
      <w:r w:rsidRPr="00E12D32">
        <w:rPr>
          <w:rFonts w:ascii="Franklin Gothic Book" w:hAnsi="Franklin Gothic Book" w:cstheme="minorHAnsi"/>
          <w:sz w:val="26"/>
          <w:szCs w:val="26"/>
        </w:rPr>
        <w:tab/>
      </w:r>
    </w:p>
    <w:p w:rsidR="006905A1" w:rsidRPr="004F562B" w:rsidRDefault="006905A1" w:rsidP="00DF3715">
      <w:pPr>
        <w:pStyle w:val="ListParagraph"/>
        <w:spacing w:before="240" w:after="240" w:line="240" w:lineRule="auto"/>
        <w:ind w:left="0"/>
        <w:jc w:val="both"/>
        <w:rPr>
          <w:rFonts w:ascii="Franklin Gothic Book" w:hAnsi="Franklin Gothic Book" w:cstheme="minorHAnsi"/>
          <w:bCs/>
          <w:sz w:val="26"/>
          <w:szCs w:val="26"/>
        </w:rPr>
      </w:pPr>
    </w:p>
    <w:p w:rsidR="006905A1" w:rsidRPr="004F562B" w:rsidRDefault="006905A1" w:rsidP="00DF3715">
      <w:pPr>
        <w:pStyle w:val="ListParagraph"/>
        <w:spacing w:before="240" w:after="240" w:line="240" w:lineRule="auto"/>
        <w:ind w:left="0"/>
        <w:jc w:val="both"/>
        <w:rPr>
          <w:rFonts w:ascii="Franklin Gothic Book" w:hAnsi="Franklin Gothic Book" w:cstheme="minorHAnsi"/>
          <w:sz w:val="26"/>
          <w:szCs w:val="26"/>
        </w:rPr>
      </w:pPr>
      <w:r w:rsidRPr="004F562B">
        <w:rPr>
          <w:rFonts w:ascii="Franklin Gothic Book" w:hAnsi="Franklin Gothic Book" w:cstheme="minorHAnsi"/>
          <w:bCs/>
          <w:sz w:val="26"/>
          <w:szCs w:val="26"/>
        </w:rPr>
        <w:t>The Hague Convention on the Civil Aspects of International Child Abduction (1980)</w:t>
      </w:r>
    </w:p>
    <w:p w:rsidR="006905A1" w:rsidRPr="004F562B" w:rsidRDefault="006905A1" w:rsidP="00DF3715">
      <w:pPr>
        <w:pStyle w:val="ListParagraph"/>
        <w:spacing w:before="240" w:after="240" w:line="240" w:lineRule="auto"/>
        <w:ind w:left="0"/>
        <w:jc w:val="both"/>
        <w:rPr>
          <w:rFonts w:ascii="Franklin Gothic Book" w:hAnsi="Franklin Gothic Book" w:cstheme="minorHAnsi"/>
          <w:sz w:val="26"/>
          <w:szCs w:val="26"/>
        </w:rPr>
      </w:pPr>
      <w:r w:rsidRPr="004F562B">
        <w:rPr>
          <w:rFonts w:ascii="Franklin Gothic Book" w:hAnsi="Franklin Gothic Book" w:cstheme="minorHAnsi"/>
          <w:bCs/>
          <w:sz w:val="26"/>
          <w:szCs w:val="26"/>
        </w:rPr>
        <w:tab/>
      </w:r>
      <w:r w:rsidRPr="004F562B">
        <w:rPr>
          <w:rFonts w:ascii="Franklin Gothic Book" w:hAnsi="Franklin Gothic Book" w:cstheme="minorHAnsi"/>
          <w:bCs/>
          <w:sz w:val="26"/>
          <w:szCs w:val="26"/>
        </w:rPr>
        <w:tab/>
      </w:r>
      <w:r w:rsidRPr="004F562B">
        <w:rPr>
          <w:rFonts w:ascii="Franklin Gothic Book" w:hAnsi="Franklin Gothic Book" w:cstheme="minorHAnsi"/>
          <w:bCs/>
          <w:sz w:val="26"/>
          <w:szCs w:val="26"/>
        </w:rPr>
        <w:tab/>
      </w:r>
      <w:r w:rsidRPr="004F562B">
        <w:rPr>
          <w:rFonts w:ascii="Franklin Gothic Book" w:hAnsi="Franklin Gothic Book" w:cstheme="minorHAnsi"/>
          <w:bCs/>
          <w:sz w:val="26"/>
          <w:szCs w:val="26"/>
        </w:rPr>
        <w:tab/>
      </w:r>
      <w:r w:rsidRPr="004F562B">
        <w:rPr>
          <w:rFonts w:ascii="Franklin Gothic Book" w:hAnsi="Franklin Gothic Book" w:cstheme="minorHAnsi"/>
          <w:bCs/>
          <w:sz w:val="26"/>
          <w:szCs w:val="26"/>
        </w:rPr>
        <w:tab/>
      </w:r>
      <w:r w:rsidRPr="004F562B">
        <w:rPr>
          <w:rFonts w:ascii="Franklin Gothic Book" w:hAnsi="Franklin Gothic Book" w:cstheme="minorHAnsi"/>
          <w:bCs/>
          <w:sz w:val="26"/>
          <w:szCs w:val="26"/>
        </w:rPr>
        <w:tab/>
      </w:r>
    </w:p>
    <w:p w:rsidR="00B4329B" w:rsidRDefault="00B4329B" w:rsidP="00DF3715">
      <w:pPr>
        <w:pStyle w:val="ListParagraph"/>
        <w:spacing w:before="240" w:after="240" w:line="240" w:lineRule="auto"/>
        <w:ind w:left="0"/>
        <w:jc w:val="both"/>
        <w:rPr>
          <w:rFonts w:ascii="Franklin Gothic Book" w:hAnsi="Franklin Gothic Book" w:cstheme="minorHAnsi"/>
          <w:bCs/>
          <w:sz w:val="26"/>
          <w:szCs w:val="26"/>
        </w:rPr>
      </w:pPr>
      <w:r>
        <w:rPr>
          <w:rFonts w:ascii="Franklin Gothic Book" w:hAnsi="Franklin Gothic Book" w:cstheme="minorHAnsi"/>
          <w:bCs/>
          <w:sz w:val="26"/>
          <w:szCs w:val="26"/>
        </w:rPr>
        <w:t>The Protocol to Prevent, Suppress and Punish Trafficking in Persons, Especially Women and Children, supplementing the United Nations Convention against Transnational Organised Crime (the Palermo Protocol</w:t>
      </w:r>
      <w:r w:rsidR="005043A2">
        <w:rPr>
          <w:rFonts w:ascii="Franklin Gothic Book" w:hAnsi="Franklin Gothic Book" w:cstheme="minorHAnsi"/>
          <w:bCs/>
          <w:sz w:val="26"/>
          <w:szCs w:val="26"/>
        </w:rPr>
        <w:t>, 2000</w:t>
      </w:r>
      <w:r>
        <w:rPr>
          <w:rFonts w:ascii="Franklin Gothic Book" w:hAnsi="Franklin Gothic Book" w:cstheme="minorHAnsi"/>
          <w:bCs/>
          <w:sz w:val="26"/>
          <w:szCs w:val="26"/>
        </w:rPr>
        <w:t>)</w:t>
      </w:r>
    </w:p>
    <w:p w:rsidR="00B4329B" w:rsidRDefault="00B4329B" w:rsidP="00DF3715">
      <w:pPr>
        <w:pStyle w:val="ListParagraph"/>
        <w:spacing w:before="240" w:after="240" w:line="240" w:lineRule="auto"/>
        <w:ind w:left="0"/>
        <w:jc w:val="both"/>
        <w:rPr>
          <w:rFonts w:ascii="Franklin Gothic Book" w:hAnsi="Franklin Gothic Book" w:cstheme="minorHAnsi"/>
          <w:bCs/>
          <w:sz w:val="26"/>
          <w:szCs w:val="26"/>
        </w:rPr>
      </w:pPr>
    </w:p>
    <w:p w:rsidR="006905A1" w:rsidRDefault="006905A1" w:rsidP="00DF3715">
      <w:pPr>
        <w:pStyle w:val="ListParagraph"/>
        <w:spacing w:before="240" w:after="240" w:line="240" w:lineRule="auto"/>
        <w:ind w:left="0"/>
        <w:jc w:val="both"/>
        <w:rPr>
          <w:rFonts w:ascii="Franklin Gothic Book" w:hAnsi="Franklin Gothic Book" w:cstheme="minorHAnsi"/>
          <w:bCs/>
          <w:sz w:val="26"/>
          <w:szCs w:val="26"/>
        </w:rPr>
      </w:pPr>
      <w:r w:rsidRPr="004F562B">
        <w:rPr>
          <w:rFonts w:ascii="Franklin Gothic Book" w:hAnsi="Franklin Gothic Book" w:cstheme="minorHAnsi"/>
          <w:bCs/>
          <w:sz w:val="26"/>
          <w:szCs w:val="26"/>
        </w:rPr>
        <w:t>UN Convention on the Rights of Persons with Disabilities (200</w:t>
      </w:r>
      <w:r w:rsidR="0090667F" w:rsidRPr="004F562B">
        <w:rPr>
          <w:rFonts w:ascii="Franklin Gothic Book" w:hAnsi="Franklin Gothic Book" w:cstheme="minorHAnsi"/>
          <w:bCs/>
          <w:sz w:val="26"/>
          <w:szCs w:val="26"/>
        </w:rPr>
        <w:t>6)</w:t>
      </w:r>
    </w:p>
    <w:p w:rsidR="006F5419" w:rsidRPr="00DF3715" w:rsidRDefault="006F5419" w:rsidP="00DF3715">
      <w:pPr>
        <w:autoSpaceDE w:val="0"/>
        <w:autoSpaceDN w:val="0"/>
        <w:adjustRightInd w:val="0"/>
        <w:spacing w:before="240" w:after="240" w:line="240" w:lineRule="auto"/>
        <w:rPr>
          <w:rFonts w:ascii="Franklin Gothic Book" w:hAnsi="Franklin Gothic Book" w:cstheme="minorHAnsi"/>
          <w:bCs/>
          <w:sz w:val="26"/>
          <w:szCs w:val="26"/>
        </w:rPr>
      </w:pPr>
      <w:r w:rsidRPr="00DF3715">
        <w:rPr>
          <w:rFonts w:ascii="Franklin Gothic Book" w:hAnsi="Franklin Gothic Book" w:cstheme="minorHAnsi"/>
          <w:bCs/>
          <w:sz w:val="26"/>
          <w:szCs w:val="26"/>
        </w:rPr>
        <w:t>The Paris Principles and Guidelines on Children associated with Armed Forces and Armed Groups (2007)</w:t>
      </w:r>
    </w:p>
    <w:p w:rsidR="00AC5C7C" w:rsidRPr="006F5419" w:rsidRDefault="00AC5C7C" w:rsidP="005043A2">
      <w:pPr>
        <w:pStyle w:val="ListParagraph"/>
        <w:spacing w:line="360" w:lineRule="auto"/>
        <w:ind w:left="0"/>
        <w:jc w:val="both"/>
        <w:rPr>
          <w:rFonts w:ascii="Arial" w:hAnsi="Arial" w:cs="Arial"/>
          <w:sz w:val="24"/>
          <w:szCs w:val="24"/>
        </w:rPr>
      </w:pPr>
    </w:p>
    <w:p w:rsidR="005043A2" w:rsidRPr="004F562B" w:rsidRDefault="005043A2" w:rsidP="005043A2">
      <w:pPr>
        <w:pStyle w:val="ListParagraph"/>
        <w:spacing w:line="360" w:lineRule="auto"/>
        <w:ind w:left="0"/>
        <w:jc w:val="both"/>
        <w:rPr>
          <w:rFonts w:ascii="Franklin Gothic Book" w:hAnsi="Franklin Gothic Book" w:cstheme="minorHAnsi"/>
          <w:sz w:val="26"/>
          <w:szCs w:val="26"/>
        </w:rPr>
      </w:pPr>
      <w:r>
        <w:rPr>
          <w:rFonts w:ascii="Franklin Gothic Book" w:hAnsi="Franklin Gothic Book" w:cstheme="minorHAnsi"/>
          <w:sz w:val="26"/>
          <w:szCs w:val="26"/>
        </w:rPr>
        <w:t>Reports of the UN Special Rapporteur on Violence against Children and the UN Special Rapporteur on Children in Armed Conflict</w:t>
      </w:r>
    </w:p>
    <w:p w:rsidR="00AC5C7C" w:rsidRPr="00E12D32" w:rsidRDefault="00AC5C7C" w:rsidP="00EA262C">
      <w:pPr>
        <w:spacing w:line="360" w:lineRule="auto"/>
        <w:jc w:val="both"/>
        <w:rPr>
          <w:rFonts w:ascii="Franklin Gothic Book" w:hAnsi="Franklin Gothic Book" w:cstheme="minorHAnsi"/>
          <w:sz w:val="26"/>
          <w:szCs w:val="26"/>
        </w:rPr>
      </w:pPr>
      <w:r w:rsidRPr="00E12D32">
        <w:rPr>
          <w:rFonts w:ascii="Franklin Gothic Book" w:hAnsi="Franklin Gothic Book" w:cstheme="minorHAnsi"/>
          <w:b/>
          <w:sz w:val="26"/>
          <w:szCs w:val="26"/>
        </w:rPr>
        <w:t>Recalling</w:t>
      </w:r>
      <w:r w:rsidRPr="00E12D32">
        <w:rPr>
          <w:rFonts w:ascii="Franklin Gothic Book" w:hAnsi="Franklin Gothic Book" w:cstheme="minorHAnsi"/>
          <w:sz w:val="26"/>
          <w:szCs w:val="26"/>
        </w:rPr>
        <w:t xml:space="preserve"> </w:t>
      </w:r>
      <w:r w:rsidR="00C46224" w:rsidRPr="00E12D32">
        <w:rPr>
          <w:rFonts w:ascii="Franklin Gothic Book" w:hAnsi="Franklin Gothic Book" w:cstheme="minorHAnsi"/>
          <w:sz w:val="26"/>
          <w:szCs w:val="26"/>
        </w:rPr>
        <w:t xml:space="preserve">further </w:t>
      </w:r>
      <w:r w:rsidRPr="00E12D32">
        <w:rPr>
          <w:rFonts w:ascii="Franklin Gothic Book" w:hAnsi="Franklin Gothic Book" w:cstheme="minorHAnsi"/>
          <w:sz w:val="26"/>
          <w:szCs w:val="26"/>
        </w:rPr>
        <w:t>that</w:t>
      </w:r>
      <w:r w:rsidR="00E12D32">
        <w:rPr>
          <w:rFonts w:ascii="Franklin Gothic Book" w:hAnsi="Franklin Gothic Book" w:cstheme="minorHAnsi"/>
          <w:sz w:val="26"/>
          <w:szCs w:val="26"/>
        </w:rPr>
        <w:t>:</w:t>
      </w:r>
    </w:p>
    <w:p w:rsidR="00440F98" w:rsidRPr="004F562B" w:rsidRDefault="00AC5C7C" w:rsidP="00EA262C">
      <w:pPr>
        <w:pStyle w:val="ListParagraph"/>
        <w:numPr>
          <w:ilvl w:val="0"/>
          <w:numId w:val="1"/>
        </w:numPr>
        <w:spacing w:after="360" w:line="360" w:lineRule="auto"/>
        <w:ind w:left="403"/>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The Declaration and Plan of Action of </w:t>
      </w:r>
      <w:r w:rsidR="00440F98" w:rsidRPr="004F562B">
        <w:rPr>
          <w:rFonts w:ascii="Franklin Gothic Book" w:hAnsi="Franklin Gothic Book" w:cstheme="minorHAnsi"/>
          <w:sz w:val="26"/>
          <w:szCs w:val="26"/>
        </w:rPr>
        <w:t xml:space="preserve">an </w:t>
      </w:r>
      <w:r w:rsidRPr="004F562B">
        <w:rPr>
          <w:rFonts w:ascii="Franklin Gothic Book" w:hAnsi="Franklin Gothic Book" w:cstheme="minorHAnsi"/>
          <w:sz w:val="26"/>
          <w:szCs w:val="26"/>
        </w:rPr>
        <w:t xml:space="preserve">Africa Fit for Children commits </w:t>
      </w:r>
      <w:r w:rsidR="00EE53E7" w:rsidRPr="004F562B">
        <w:rPr>
          <w:rFonts w:ascii="Franklin Gothic Book" w:hAnsi="Franklin Gothic Book" w:cstheme="minorHAnsi"/>
          <w:sz w:val="26"/>
          <w:szCs w:val="26"/>
        </w:rPr>
        <w:t>S</w:t>
      </w:r>
      <w:r w:rsidRPr="004F562B">
        <w:rPr>
          <w:rFonts w:ascii="Franklin Gothic Book" w:hAnsi="Franklin Gothic Book" w:cstheme="minorHAnsi"/>
          <w:sz w:val="26"/>
          <w:szCs w:val="26"/>
        </w:rPr>
        <w:t xml:space="preserve">tates to protect children from all forms of abuse, neglect, exploitation and violence. </w:t>
      </w:r>
      <w:r w:rsidR="00EE53E7" w:rsidRPr="004F562B">
        <w:rPr>
          <w:rFonts w:ascii="Franklin Gothic Book" w:hAnsi="Franklin Gothic Book" w:cstheme="minorHAnsi"/>
          <w:sz w:val="26"/>
          <w:szCs w:val="26"/>
        </w:rPr>
        <w:t>The Declaration records that t</w:t>
      </w:r>
      <w:r w:rsidRPr="004F562B">
        <w:rPr>
          <w:rFonts w:ascii="Franklin Gothic Book" w:hAnsi="Franklin Gothic Book" w:cstheme="minorHAnsi"/>
          <w:sz w:val="26"/>
          <w:szCs w:val="26"/>
        </w:rPr>
        <w:t>here is inadequate data on most issues of child protection</w:t>
      </w:r>
      <w:r w:rsidR="00EE53E7" w:rsidRPr="004F562B">
        <w:rPr>
          <w:rFonts w:ascii="Franklin Gothic Book" w:hAnsi="Franklin Gothic Book" w:cstheme="minorHAnsi"/>
          <w:sz w:val="26"/>
          <w:szCs w:val="26"/>
        </w:rPr>
        <w:t>, and that f</w:t>
      </w:r>
      <w:r w:rsidRPr="004F562B">
        <w:rPr>
          <w:rFonts w:ascii="Franklin Gothic Book" w:hAnsi="Franklin Gothic Book" w:cstheme="minorHAnsi"/>
          <w:sz w:val="26"/>
          <w:szCs w:val="26"/>
        </w:rPr>
        <w:t xml:space="preserve">ew children enjoy the rights that have been articulated in the </w:t>
      </w:r>
      <w:r w:rsidRPr="004F562B">
        <w:rPr>
          <w:rFonts w:ascii="Franklin Gothic Book" w:hAnsi="Franklin Gothic Book" w:cstheme="minorHAnsi"/>
          <w:sz w:val="26"/>
          <w:szCs w:val="26"/>
        </w:rPr>
        <w:lastRenderedPageBreak/>
        <w:t xml:space="preserve">ACRWC and the CRC and </w:t>
      </w:r>
      <w:r w:rsidR="006334BD" w:rsidRPr="004F562B">
        <w:rPr>
          <w:rFonts w:ascii="Franklin Gothic Book" w:hAnsi="Franklin Gothic Book" w:cstheme="minorHAnsi"/>
          <w:sz w:val="26"/>
          <w:szCs w:val="26"/>
        </w:rPr>
        <w:t xml:space="preserve">many </w:t>
      </w:r>
      <w:r w:rsidRPr="004F562B">
        <w:rPr>
          <w:rFonts w:ascii="Franklin Gothic Book" w:hAnsi="Franklin Gothic Book" w:cstheme="minorHAnsi"/>
          <w:sz w:val="26"/>
          <w:szCs w:val="26"/>
        </w:rPr>
        <w:t xml:space="preserve">do not have </w:t>
      </w:r>
      <w:r w:rsidR="006334BD" w:rsidRPr="004F562B">
        <w:rPr>
          <w:rFonts w:ascii="Franklin Gothic Book" w:hAnsi="Franklin Gothic Book" w:cstheme="minorHAnsi"/>
          <w:sz w:val="26"/>
          <w:szCs w:val="26"/>
        </w:rPr>
        <w:t xml:space="preserve">adequate </w:t>
      </w:r>
      <w:r w:rsidRPr="004F562B">
        <w:rPr>
          <w:rFonts w:ascii="Franklin Gothic Book" w:hAnsi="Franklin Gothic Book" w:cstheme="minorHAnsi"/>
          <w:sz w:val="26"/>
          <w:szCs w:val="26"/>
        </w:rPr>
        <w:t>access to legal protection and remedial measures.</w:t>
      </w:r>
    </w:p>
    <w:p w:rsidR="00AC5C7C" w:rsidRPr="004F562B" w:rsidRDefault="00440F98" w:rsidP="00EA262C">
      <w:pPr>
        <w:pStyle w:val="ListParagraph"/>
        <w:numPr>
          <w:ilvl w:val="0"/>
          <w:numId w:val="1"/>
        </w:numPr>
        <w:autoSpaceDE w:val="0"/>
        <w:autoSpaceDN w:val="0"/>
        <w:adjustRightInd w:val="0"/>
        <w:spacing w:after="360" w:line="360" w:lineRule="auto"/>
        <w:ind w:left="403"/>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The African Youth Charter requires, amongst others, </w:t>
      </w:r>
      <w:r w:rsidR="006334BD" w:rsidRPr="004F562B">
        <w:rPr>
          <w:rFonts w:ascii="Franklin Gothic Book" w:hAnsi="Franklin Gothic Book" w:cstheme="minorHAnsi"/>
          <w:sz w:val="26"/>
          <w:szCs w:val="26"/>
        </w:rPr>
        <w:t>S</w:t>
      </w:r>
      <w:r w:rsidRPr="004F562B">
        <w:rPr>
          <w:rFonts w:ascii="Franklin Gothic Book" w:hAnsi="Franklin Gothic Book" w:cstheme="minorHAnsi"/>
          <w:sz w:val="26"/>
          <w:szCs w:val="26"/>
        </w:rPr>
        <w:t>tates to develop programmes of action that provide legal, physical and psychological support to girls and young women who have been subjected to violence and abuse such that they can fully re-integrate into social and economic life;</w:t>
      </w:r>
      <w:r w:rsidR="00AC5C7C" w:rsidRPr="004F562B">
        <w:rPr>
          <w:rFonts w:ascii="Franklin Gothic Book" w:hAnsi="Franklin Gothic Book" w:cstheme="minorHAnsi"/>
          <w:sz w:val="26"/>
          <w:szCs w:val="26"/>
        </w:rPr>
        <w:t xml:space="preserve"> </w:t>
      </w:r>
    </w:p>
    <w:p w:rsidR="0090667F" w:rsidRPr="004F562B" w:rsidRDefault="0090667F" w:rsidP="00EA262C">
      <w:pPr>
        <w:pStyle w:val="ListParagraph"/>
        <w:numPr>
          <w:ilvl w:val="0"/>
          <w:numId w:val="1"/>
        </w:numPr>
        <w:autoSpaceDE w:val="0"/>
        <w:autoSpaceDN w:val="0"/>
        <w:adjustRightInd w:val="0"/>
        <w:spacing w:after="360" w:line="360" w:lineRule="auto"/>
        <w:ind w:left="403"/>
        <w:jc w:val="both"/>
        <w:rPr>
          <w:rFonts w:ascii="Franklin Gothic Book" w:hAnsi="Franklin Gothic Book" w:cstheme="minorHAnsi"/>
          <w:sz w:val="26"/>
          <w:szCs w:val="26"/>
        </w:rPr>
      </w:pPr>
      <w:r w:rsidRPr="004F562B">
        <w:rPr>
          <w:rFonts w:ascii="Franklin Gothic Book" w:hAnsi="Franklin Gothic Book" w:cstheme="minorHAnsi"/>
          <w:sz w:val="26"/>
          <w:szCs w:val="26"/>
        </w:rPr>
        <w:t>The ACRWC recognises that the best interests of the child shall be the primary consideration to be respected at all times including by taking into account the need for child-sensitive procedures at all times</w:t>
      </w:r>
    </w:p>
    <w:p w:rsidR="008C5256" w:rsidRDefault="00440F98" w:rsidP="00EA262C">
      <w:pPr>
        <w:pStyle w:val="ListParagraph"/>
        <w:numPr>
          <w:ilvl w:val="0"/>
          <w:numId w:val="1"/>
        </w:numPr>
        <w:autoSpaceDE w:val="0"/>
        <w:autoSpaceDN w:val="0"/>
        <w:adjustRightInd w:val="0"/>
        <w:spacing w:after="360" w:line="360" w:lineRule="auto"/>
        <w:ind w:left="403"/>
        <w:jc w:val="both"/>
        <w:rPr>
          <w:rFonts w:ascii="Franklin Gothic Book" w:hAnsi="Franklin Gothic Book" w:cstheme="minorHAnsi"/>
          <w:sz w:val="26"/>
          <w:szCs w:val="26"/>
        </w:rPr>
      </w:pPr>
      <w:r w:rsidRPr="004F562B">
        <w:rPr>
          <w:rFonts w:ascii="Franklin Gothic Book" w:hAnsi="Franklin Gothic Book" w:cstheme="minorHAnsi"/>
          <w:sz w:val="26"/>
          <w:szCs w:val="26"/>
        </w:rPr>
        <w:t>State</w:t>
      </w:r>
      <w:r w:rsidR="006334BD" w:rsidRPr="004F562B">
        <w:rPr>
          <w:rFonts w:ascii="Franklin Gothic Book" w:hAnsi="Franklin Gothic Book" w:cstheme="minorHAnsi"/>
          <w:sz w:val="26"/>
          <w:szCs w:val="26"/>
        </w:rPr>
        <w:t>s</w:t>
      </w:r>
      <w:r w:rsidRPr="004F562B">
        <w:rPr>
          <w:rFonts w:ascii="Franklin Gothic Book" w:hAnsi="Franklin Gothic Book" w:cstheme="minorHAnsi"/>
          <w:sz w:val="26"/>
          <w:szCs w:val="26"/>
        </w:rPr>
        <w:t xml:space="preserve"> which have ratified the A</w:t>
      </w:r>
      <w:r w:rsidR="00C46224" w:rsidRPr="004F562B">
        <w:rPr>
          <w:rFonts w:ascii="Franklin Gothic Book" w:hAnsi="Franklin Gothic Book" w:cstheme="minorHAnsi"/>
          <w:sz w:val="26"/>
          <w:szCs w:val="26"/>
        </w:rPr>
        <w:t>CRWC</w:t>
      </w:r>
      <w:r w:rsidRPr="004F562B">
        <w:rPr>
          <w:rFonts w:ascii="Franklin Gothic Book" w:hAnsi="Franklin Gothic Book" w:cstheme="minorHAnsi"/>
          <w:sz w:val="26"/>
          <w:szCs w:val="26"/>
        </w:rPr>
        <w:t xml:space="preserve"> have undertaken to promote </w:t>
      </w:r>
      <w:r w:rsidR="008C5256">
        <w:rPr>
          <w:rFonts w:ascii="Franklin Gothic Book" w:hAnsi="Franklin Gothic Book" w:cstheme="minorHAnsi"/>
          <w:sz w:val="26"/>
          <w:szCs w:val="26"/>
        </w:rPr>
        <w:t xml:space="preserve">to the fullest extent </w:t>
      </w:r>
      <w:r w:rsidRPr="004F562B">
        <w:rPr>
          <w:rFonts w:ascii="Franklin Gothic Book" w:hAnsi="Franklin Gothic Book" w:cstheme="minorHAnsi"/>
          <w:sz w:val="26"/>
          <w:szCs w:val="26"/>
        </w:rPr>
        <w:t xml:space="preserve">the </w:t>
      </w:r>
      <w:r w:rsidR="008C5256">
        <w:rPr>
          <w:rFonts w:ascii="Franklin Gothic Book" w:hAnsi="Franklin Gothic Book" w:cstheme="minorHAnsi"/>
          <w:sz w:val="26"/>
          <w:szCs w:val="26"/>
        </w:rPr>
        <w:t>rights of the child, as enshrined in Charter provisions;</w:t>
      </w:r>
    </w:p>
    <w:p w:rsidR="00440F98" w:rsidRPr="004F562B" w:rsidRDefault="008C5256" w:rsidP="00EA262C">
      <w:pPr>
        <w:pStyle w:val="ListParagraph"/>
        <w:numPr>
          <w:ilvl w:val="0"/>
          <w:numId w:val="1"/>
        </w:numPr>
        <w:autoSpaceDE w:val="0"/>
        <w:autoSpaceDN w:val="0"/>
        <w:adjustRightInd w:val="0"/>
        <w:spacing w:after="360" w:line="360" w:lineRule="auto"/>
        <w:ind w:left="403"/>
        <w:jc w:val="both"/>
        <w:rPr>
          <w:rFonts w:ascii="Franklin Gothic Book" w:hAnsi="Franklin Gothic Book" w:cstheme="minorHAnsi"/>
          <w:sz w:val="26"/>
          <w:szCs w:val="26"/>
        </w:rPr>
      </w:pPr>
      <w:r>
        <w:rPr>
          <w:rFonts w:ascii="Franklin Gothic Book" w:hAnsi="Franklin Gothic Book" w:cstheme="minorHAnsi"/>
          <w:sz w:val="26"/>
          <w:szCs w:val="26"/>
        </w:rPr>
        <w:t xml:space="preserve">The ACRWC and the African Youth Charter recognise the responsibilities </w:t>
      </w:r>
      <w:r w:rsidR="00440F98" w:rsidRPr="004F562B">
        <w:rPr>
          <w:rFonts w:ascii="Franklin Gothic Book" w:hAnsi="Franklin Gothic Book" w:cstheme="minorHAnsi"/>
          <w:sz w:val="26"/>
          <w:szCs w:val="26"/>
        </w:rPr>
        <w:t xml:space="preserve">of the child towards the State, the continent and the international community, which includes the duty to become the custodians of their own development; to </w:t>
      </w:r>
      <w:r w:rsidR="00855CEE" w:rsidRPr="004F562B">
        <w:rPr>
          <w:rFonts w:ascii="Franklin Gothic Book" w:hAnsi="Franklin Gothic Book" w:cstheme="minorHAnsi"/>
          <w:sz w:val="26"/>
          <w:szCs w:val="26"/>
        </w:rPr>
        <w:t>p</w:t>
      </w:r>
      <w:r w:rsidR="00440F98" w:rsidRPr="004F562B">
        <w:rPr>
          <w:rFonts w:ascii="Franklin Gothic Book" w:hAnsi="Franklin Gothic Book" w:cstheme="minorHAnsi"/>
          <w:sz w:val="26"/>
          <w:szCs w:val="26"/>
        </w:rPr>
        <w:t xml:space="preserve">rotect and work for family life and cohesion; to have full respect for parents and elders and assist them anytime in cases of need in the context of positive African values; to engage in peer-to-peer education to promote youth development in areas </w:t>
      </w:r>
      <w:r w:rsidR="00C46224" w:rsidRPr="004F562B">
        <w:rPr>
          <w:rFonts w:ascii="Franklin Gothic Book" w:hAnsi="Franklin Gothic Book" w:cstheme="minorHAnsi"/>
          <w:sz w:val="26"/>
          <w:szCs w:val="26"/>
        </w:rPr>
        <w:t xml:space="preserve">of </w:t>
      </w:r>
      <w:r w:rsidR="00440F98" w:rsidRPr="004F562B">
        <w:rPr>
          <w:rFonts w:ascii="Franklin Gothic Book" w:hAnsi="Franklin Gothic Book" w:cstheme="minorHAnsi"/>
          <w:sz w:val="26"/>
          <w:szCs w:val="26"/>
        </w:rPr>
        <w:t>violence prevention and peace building; to work towards a society free from substance abuse, violence, coercion, crime, degradation, exploitation and intimidation; to promote tolerance, understanding, dialogue, consultation and respect for others regardless of age, race, ethnicity, colour, gender, ability, religion, status or political affiliation; and to promote, preserve and respect African traditions and cultural heritage and pass on this legacy to future generations;</w:t>
      </w:r>
    </w:p>
    <w:p w:rsidR="0090667F" w:rsidRPr="004F562B" w:rsidRDefault="0090667F" w:rsidP="00EA262C">
      <w:pPr>
        <w:pStyle w:val="ListParagraph"/>
        <w:numPr>
          <w:ilvl w:val="0"/>
          <w:numId w:val="1"/>
        </w:numPr>
        <w:autoSpaceDE w:val="0"/>
        <w:autoSpaceDN w:val="0"/>
        <w:adjustRightInd w:val="0"/>
        <w:spacing w:after="360" w:line="360" w:lineRule="auto"/>
        <w:ind w:left="403"/>
        <w:jc w:val="both"/>
        <w:rPr>
          <w:rFonts w:ascii="Franklin Gothic Book" w:hAnsi="Franklin Gothic Book" w:cstheme="minorHAnsi"/>
          <w:sz w:val="26"/>
          <w:szCs w:val="26"/>
        </w:rPr>
      </w:pPr>
      <w:r w:rsidRPr="004F562B">
        <w:rPr>
          <w:rFonts w:ascii="Franklin Gothic Book" w:hAnsi="Franklin Gothic Book" w:cstheme="minorHAnsi"/>
          <w:sz w:val="26"/>
          <w:szCs w:val="26"/>
        </w:rPr>
        <w:t>Human rights and fundamental freedoms are universal, indivisible, interdependent and interrelated;</w:t>
      </w:r>
      <w:r w:rsidR="000C4002" w:rsidRPr="004F562B">
        <w:rPr>
          <w:rFonts w:ascii="Franklin Gothic Book" w:hAnsi="Franklin Gothic Book" w:cstheme="minorHAnsi"/>
          <w:sz w:val="26"/>
          <w:szCs w:val="26"/>
        </w:rPr>
        <w:t xml:space="preserve"> </w:t>
      </w:r>
    </w:p>
    <w:p w:rsidR="00F6557C" w:rsidRPr="004F562B" w:rsidRDefault="00F6557C" w:rsidP="00EA262C">
      <w:pPr>
        <w:pStyle w:val="ListParagraph"/>
        <w:numPr>
          <w:ilvl w:val="0"/>
          <w:numId w:val="1"/>
        </w:numPr>
        <w:autoSpaceDE w:val="0"/>
        <w:autoSpaceDN w:val="0"/>
        <w:adjustRightInd w:val="0"/>
        <w:spacing w:after="360" w:line="360" w:lineRule="auto"/>
        <w:ind w:left="403"/>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The child occupies a unique and privileged position in African society and for the full and harmonious development of </w:t>
      </w:r>
      <w:r w:rsidR="00737F34" w:rsidRPr="004F562B">
        <w:rPr>
          <w:rFonts w:ascii="Franklin Gothic Book" w:hAnsi="Franklin Gothic Book" w:cstheme="minorHAnsi"/>
          <w:sz w:val="26"/>
          <w:szCs w:val="26"/>
        </w:rPr>
        <w:t xml:space="preserve">the child’s </w:t>
      </w:r>
      <w:r w:rsidRPr="004F562B">
        <w:rPr>
          <w:rFonts w:ascii="Franklin Gothic Book" w:hAnsi="Franklin Gothic Book" w:cstheme="minorHAnsi"/>
          <w:sz w:val="26"/>
          <w:szCs w:val="26"/>
        </w:rPr>
        <w:t>personality, the child should grow up in a family environment and, to this end, families and communities bear a primary responsibility for the child’s development and fulfilment of the child’s rights</w:t>
      </w:r>
      <w:r w:rsidR="00CE47EB" w:rsidRPr="004F562B">
        <w:rPr>
          <w:rFonts w:ascii="Franklin Gothic Book" w:hAnsi="Franklin Gothic Book" w:cstheme="minorHAnsi"/>
          <w:sz w:val="26"/>
          <w:szCs w:val="26"/>
        </w:rPr>
        <w:t>;</w:t>
      </w:r>
    </w:p>
    <w:p w:rsidR="00CE47EB" w:rsidRPr="004F562B" w:rsidRDefault="00CE47EB" w:rsidP="00EA262C">
      <w:pPr>
        <w:pStyle w:val="ListParagraph"/>
        <w:numPr>
          <w:ilvl w:val="0"/>
          <w:numId w:val="1"/>
        </w:numPr>
        <w:autoSpaceDE w:val="0"/>
        <w:autoSpaceDN w:val="0"/>
        <w:adjustRightInd w:val="0"/>
        <w:spacing w:after="360" w:line="360" w:lineRule="auto"/>
        <w:ind w:left="403"/>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The promotion and protection of child friendly justice systems implies the performance of duties on the part of everyone, and particularly African </w:t>
      </w:r>
      <w:r w:rsidR="00B4329B">
        <w:rPr>
          <w:rFonts w:ascii="Franklin Gothic Book" w:hAnsi="Franklin Gothic Book" w:cstheme="minorHAnsi"/>
          <w:sz w:val="26"/>
          <w:szCs w:val="26"/>
        </w:rPr>
        <w:t>states;</w:t>
      </w:r>
      <w:r w:rsidRPr="004F562B">
        <w:rPr>
          <w:rFonts w:ascii="Franklin Gothic Book" w:hAnsi="Franklin Gothic Book" w:cstheme="minorHAnsi"/>
          <w:sz w:val="26"/>
          <w:szCs w:val="26"/>
        </w:rPr>
        <w:t xml:space="preserve"> </w:t>
      </w:r>
    </w:p>
    <w:p w:rsidR="00C46224" w:rsidRPr="004F562B" w:rsidRDefault="00C46224" w:rsidP="00EA262C">
      <w:pPr>
        <w:pStyle w:val="ListParagraph"/>
        <w:jc w:val="both"/>
        <w:rPr>
          <w:rFonts w:ascii="Franklin Gothic Book" w:hAnsi="Franklin Gothic Book" w:cstheme="minorHAnsi"/>
          <w:sz w:val="26"/>
          <w:szCs w:val="26"/>
        </w:rPr>
      </w:pPr>
    </w:p>
    <w:p w:rsidR="000D7E16" w:rsidRDefault="000D7E16">
      <w:pPr>
        <w:rPr>
          <w:rFonts w:ascii="Franklin Gothic Book" w:hAnsi="Franklin Gothic Book" w:cstheme="minorHAnsi"/>
          <w:b/>
          <w:sz w:val="26"/>
          <w:szCs w:val="26"/>
        </w:rPr>
      </w:pPr>
      <w:r>
        <w:rPr>
          <w:rFonts w:ascii="Franklin Gothic Book" w:hAnsi="Franklin Gothic Book" w:cstheme="minorHAnsi"/>
          <w:b/>
          <w:sz w:val="26"/>
          <w:szCs w:val="26"/>
        </w:rPr>
        <w:br w:type="page"/>
      </w:r>
    </w:p>
    <w:p w:rsidR="00C46224" w:rsidRPr="004F562B" w:rsidRDefault="00C46224" w:rsidP="00EA262C">
      <w:pPr>
        <w:spacing w:line="360" w:lineRule="auto"/>
        <w:jc w:val="both"/>
        <w:rPr>
          <w:rFonts w:ascii="Franklin Gothic Book" w:hAnsi="Franklin Gothic Book" w:cstheme="minorHAnsi"/>
          <w:sz w:val="26"/>
          <w:szCs w:val="26"/>
        </w:rPr>
      </w:pPr>
      <w:r w:rsidRPr="004F562B">
        <w:rPr>
          <w:rFonts w:ascii="Franklin Gothic Book" w:hAnsi="Franklin Gothic Book" w:cstheme="minorHAnsi"/>
          <w:b/>
          <w:sz w:val="26"/>
          <w:szCs w:val="26"/>
        </w:rPr>
        <w:lastRenderedPageBreak/>
        <w:t>Noting</w:t>
      </w:r>
      <w:r w:rsidRPr="004F562B">
        <w:rPr>
          <w:rFonts w:ascii="Franklin Gothic Book" w:hAnsi="Franklin Gothic Book" w:cstheme="minorHAnsi"/>
          <w:sz w:val="26"/>
          <w:szCs w:val="26"/>
        </w:rPr>
        <w:t xml:space="preserve"> that:</w:t>
      </w:r>
    </w:p>
    <w:p w:rsidR="00C46224" w:rsidRPr="004F562B" w:rsidRDefault="00CE47EB" w:rsidP="00EA262C">
      <w:pPr>
        <w:pStyle w:val="ListParagraph"/>
        <w:numPr>
          <w:ilvl w:val="0"/>
          <w:numId w:val="1"/>
        </w:numPr>
        <w:spacing w:after="240" w:line="360" w:lineRule="auto"/>
        <w:ind w:left="403"/>
        <w:jc w:val="both"/>
        <w:rPr>
          <w:rFonts w:ascii="Franklin Gothic Book" w:hAnsi="Franklin Gothic Book" w:cstheme="minorHAnsi"/>
          <w:sz w:val="26"/>
          <w:szCs w:val="26"/>
        </w:rPr>
      </w:pPr>
      <w:r w:rsidRPr="004F562B">
        <w:rPr>
          <w:rFonts w:ascii="Franklin Gothic Book" w:hAnsi="Franklin Gothic Book" w:cstheme="minorHAnsi"/>
          <w:sz w:val="26"/>
          <w:szCs w:val="26"/>
        </w:rPr>
        <w:t>A</w:t>
      </w:r>
      <w:r w:rsidR="00C46224" w:rsidRPr="004F562B">
        <w:rPr>
          <w:rFonts w:ascii="Franklin Gothic Book" w:hAnsi="Franklin Gothic Book" w:cstheme="minorHAnsi"/>
          <w:sz w:val="26"/>
          <w:szCs w:val="26"/>
        </w:rPr>
        <w:t xml:space="preserve"> number of significant achievements have been made in Africa in the promotion of child survival, protection, development and participation, </w:t>
      </w:r>
      <w:r w:rsidRPr="004F562B">
        <w:rPr>
          <w:rFonts w:ascii="Franklin Gothic Book" w:hAnsi="Franklin Gothic Book" w:cstheme="minorHAnsi"/>
          <w:sz w:val="26"/>
          <w:szCs w:val="26"/>
        </w:rPr>
        <w:t xml:space="preserve">although </w:t>
      </w:r>
      <w:r w:rsidR="00C46224" w:rsidRPr="004F562B">
        <w:rPr>
          <w:rFonts w:ascii="Franklin Gothic Book" w:hAnsi="Franklin Gothic Book" w:cstheme="minorHAnsi"/>
          <w:sz w:val="26"/>
          <w:szCs w:val="26"/>
        </w:rPr>
        <w:t>progress has been slow;</w:t>
      </w:r>
    </w:p>
    <w:p w:rsidR="00C46224" w:rsidRPr="004F562B" w:rsidRDefault="00C46224" w:rsidP="00EA262C">
      <w:pPr>
        <w:pStyle w:val="ListParagraph"/>
        <w:numPr>
          <w:ilvl w:val="0"/>
          <w:numId w:val="1"/>
        </w:numPr>
        <w:spacing w:after="240" w:line="360" w:lineRule="auto"/>
        <w:ind w:left="403"/>
        <w:jc w:val="both"/>
        <w:rPr>
          <w:rFonts w:ascii="Franklin Gothic Book" w:hAnsi="Franklin Gothic Book" w:cstheme="minorHAnsi"/>
          <w:sz w:val="26"/>
          <w:szCs w:val="26"/>
        </w:rPr>
      </w:pPr>
      <w:r w:rsidRPr="004F562B">
        <w:rPr>
          <w:rFonts w:ascii="Franklin Gothic Book" w:hAnsi="Franklin Gothic Book" w:cstheme="minorHAnsi"/>
          <w:sz w:val="26"/>
          <w:szCs w:val="26"/>
        </w:rPr>
        <w:t>There is a need to strengthen mechanisms for accountability to ensure more consistent and comprehensive progress;</w:t>
      </w:r>
    </w:p>
    <w:p w:rsidR="00C46224" w:rsidRPr="004F562B" w:rsidRDefault="00CE47EB" w:rsidP="00EA262C">
      <w:pPr>
        <w:pStyle w:val="ListParagraph"/>
        <w:numPr>
          <w:ilvl w:val="0"/>
          <w:numId w:val="1"/>
        </w:numPr>
        <w:spacing w:after="240" w:line="360" w:lineRule="auto"/>
        <w:ind w:left="403"/>
        <w:jc w:val="both"/>
        <w:rPr>
          <w:rFonts w:ascii="Franklin Gothic Book" w:hAnsi="Franklin Gothic Book" w:cstheme="minorHAnsi"/>
          <w:sz w:val="26"/>
          <w:szCs w:val="26"/>
        </w:rPr>
      </w:pPr>
      <w:r w:rsidRPr="004F562B">
        <w:rPr>
          <w:rFonts w:ascii="Franklin Gothic Book" w:hAnsi="Franklin Gothic Book" w:cstheme="minorHAnsi"/>
          <w:sz w:val="26"/>
          <w:szCs w:val="26"/>
        </w:rPr>
        <w:t>C</w:t>
      </w:r>
      <w:r w:rsidR="00C46224" w:rsidRPr="004F562B">
        <w:rPr>
          <w:rFonts w:ascii="Franklin Gothic Book" w:hAnsi="Franklin Gothic Book" w:cstheme="minorHAnsi"/>
          <w:sz w:val="26"/>
          <w:szCs w:val="26"/>
        </w:rPr>
        <w:t>hildren face persistent barriers to the fulfilment of their rights in the justice system, such as non-existing or partial access to justice, diversity in and complexity of procedures, possible discrimination on various grounds, and lack of access to services;</w:t>
      </w:r>
    </w:p>
    <w:p w:rsidR="00C46224" w:rsidRPr="004F562B" w:rsidRDefault="00CE47EB" w:rsidP="00EA262C">
      <w:pPr>
        <w:pStyle w:val="ListParagraph"/>
        <w:numPr>
          <w:ilvl w:val="0"/>
          <w:numId w:val="1"/>
        </w:numPr>
        <w:spacing w:after="240" w:line="360" w:lineRule="auto"/>
        <w:ind w:left="403"/>
        <w:jc w:val="both"/>
        <w:rPr>
          <w:rFonts w:ascii="Franklin Gothic Book" w:hAnsi="Franklin Gothic Book" w:cstheme="minorHAnsi"/>
          <w:sz w:val="26"/>
          <w:szCs w:val="26"/>
        </w:rPr>
      </w:pPr>
      <w:r w:rsidRPr="004F562B">
        <w:rPr>
          <w:rFonts w:ascii="Franklin Gothic Book" w:hAnsi="Franklin Gothic Book" w:cstheme="minorHAnsi"/>
          <w:sz w:val="26"/>
          <w:szCs w:val="26"/>
        </w:rPr>
        <w:t>T</w:t>
      </w:r>
      <w:r w:rsidR="00C46224" w:rsidRPr="004F562B">
        <w:rPr>
          <w:rFonts w:ascii="Franklin Gothic Book" w:hAnsi="Franklin Gothic Book" w:cstheme="minorHAnsi"/>
          <w:sz w:val="26"/>
          <w:szCs w:val="26"/>
        </w:rPr>
        <w:t xml:space="preserve">he risk of secondary victimisation of children by the justice system in procedures that involve or affect them is evident; </w:t>
      </w:r>
    </w:p>
    <w:p w:rsidR="00AC5C7C" w:rsidRDefault="00C46224" w:rsidP="00EA262C">
      <w:pPr>
        <w:pStyle w:val="ListParagraph"/>
        <w:numPr>
          <w:ilvl w:val="0"/>
          <w:numId w:val="1"/>
        </w:numPr>
        <w:autoSpaceDE w:val="0"/>
        <w:autoSpaceDN w:val="0"/>
        <w:adjustRightInd w:val="0"/>
        <w:spacing w:after="240" w:line="360" w:lineRule="auto"/>
        <w:ind w:left="403"/>
        <w:jc w:val="both"/>
        <w:rPr>
          <w:rFonts w:ascii="Franklin Gothic Book" w:hAnsi="Franklin Gothic Book" w:cstheme="minorHAnsi"/>
          <w:sz w:val="26"/>
          <w:szCs w:val="26"/>
        </w:rPr>
      </w:pPr>
      <w:r w:rsidRPr="004F562B">
        <w:rPr>
          <w:rFonts w:ascii="Franklin Gothic Book" w:hAnsi="Franklin Gothic Book" w:cstheme="minorHAnsi"/>
          <w:sz w:val="26"/>
          <w:szCs w:val="26"/>
        </w:rPr>
        <w:t>P</w:t>
      </w:r>
      <w:r w:rsidR="00D40426" w:rsidRPr="004F562B">
        <w:rPr>
          <w:rFonts w:ascii="Franklin Gothic Book" w:hAnsi="Franklin Gothic Book" w:cstheme="minorHAnsi"/>
          <w:sz w:val="26"/>
          <w:szCs w:val="26"/>
        </w:rPr>
        <w:t xml:space="preserve">lans and programmes must take account of </w:t>
      </w:r>
      <w:r w:rsidR="00CC24F4" w:rsidRPr="004F562B">
        <w:rPr>
          <w:rFonts w:ascii="Franklin Gothic Book" w:hAnsi="Franklin Gothic Book" w:cstheme="minorHAnsi"/>
          <w:sz w:val="26"/>
          <w:szCs w:val="26"/>
        </w:rPr>
        <w:t xml:space="preserve">the difficult situation of African children and youth, many of whom are marginalized from mainstream society through inequalities in income, wealth and power, unemployment and underemployment, </w:t>
      </w:r>
      <w:r w:rsidRPr="004F562B">
        <w:rPr>
          <w:rFonts w:ascii="Franklin Gothic Book" w:hAnsi="Franklin Gothic Book" w:cstheme="minorHAnsi"/>
          <w:sz w:val="26"/>
          <w:szCs w:val="26"/>
        </w:rPr>
        <w:t xml:space="preserve">are </w:t>
      </w:r>
      <w:r w:rsidR="00CC24F4" w:rsidRPr="004F562B">
        <w:rPr>
          <w:rFonts w:ascii="Franklin Gothic Book" w:hAnsi="Franklin Gothic Book" w:cstheme="minorHAnsi"/>
          <w:sz w:val="26"/>
          <w:szCs w:val="26"/>
        </w:rPr>
        <w:t xml:space="preserve">infected and affected by the HIV/AIDS pandemic, </w:t>
      </w:r>
      <w:r w:rsidRPr="004F562B">
        <w:rPr>
          <w:rFonts w:ascii="Franklin Gothic Book" w:hAnsi="Franklin Gothic Book" w:cstheme="minorHAnsi"/>
          <w:sz w:val="26"/>
          <w:szCs w:val="26"/>
        </w:rPr>
        <w:t xml:space="preserve">are </w:t>
      </w:r>
      <w:r w:rsidR="00CC24F4" w:rsidRPr="004F562B">
        <w:rPr>
          <w:rFonts w:ascii="Franklin Gothic Book" w:hAnsi="Franklin Gothic Book" w:cstheme="minorHAnsi"/>
          <w:sz w:val="26"/>
          <w:szCs w:val="26"/>
        </w:rPr>
        <w:t xml:space="preserve">living in situations of poverty and hunger, experiencing illiteracy and poor quality educational systems, </w:t>
      </w:r>
      <w:r w:rsidRPr="004F562B">
        <w:rPr>
          <w:rFonts w:ascii="Franklin Gothic Book" w:hAnsi="Franklin Gothic Book" w:cstheme="minorHAnsi"/>
          <w:sz w:val="26"/>
          <w:szCs w:val="26"/>
        </w:rPr>
        <w:t xml:space="preserve">have </w:t>
      </w:r>
      <w:r w:rsidR="00CC24F4" w:rsidRPr="004F562B">
        <w:rPr>
          <w:rFonts w:ascii="Franklin Gothic Book" w:hAnsi="Franklin Gothic Book" w:cstheme="minorHAnsi"/>
          <w:sz w:val="26"/>
          <w:szCs w:val="26"/>
        </w:rPr>
        <w:t xml:space="preserve">restricted access to health services and to information, </w:t>
      </w:r>
      <w:r w:rsidRPr="004F562B">
        <w:rPr>
          <w:rFonts w:ascii="Franklin Gothic Book" w:hAnsi="Franklin Gothic Book" w:cstheme="minorHAnsi"/>
          <w:sz w:val="26"/>
          <w:szCs w:val="26"/>
        </w:rPr>
        <w:t xml:space="preserve">risk </w:t>
      </w:r>
      <w:r w:rsidR="00CC24F4" w:rsidRPr="004F562B">
        <w:rPr>
          <w:rFonts w:ascii="Franklin Gothic Book" w:hAnsi="Franklin Gothic Book" w:cstheme="minorHAnsi"/>
          <w:sz w:val="26"/>
          <w:szCs w:val="26"/>
        </w:rPr>
        <w:t xml:space="preserve">exposure to violence including gender violence, </w:t>
      </w:r>
      <w:r w:rsidRPr="004F562B">
        <w:rPr>
          <w:rFonts w:ascii="Franklin Gothic Book" w:hAnsi="Franklin Gothic Book" w:cstheme="minorHAnsi"/>
          <w:sz w:val="26"/>
          <w:szCs w:val="26"/>
        </w:rPr>
        <w:t xml:space="preserve">are </w:t>
      </w:r>
      <w:r w:rsidR="00CC24F4" w:rsidRPr="004F562B">
        <w:rPr>
          <w:rFonts w:ascii="Franklin Gothic Book" w:hAnsi="Franklin Gothic Book" w:cstheme="minorHAnsi"/>
          <w:sz w:val="26"/>
          <w:szCs w:val="26"/>
        </w:rPr>
        <w:t>engag</w:t>
      </w:r>
      <w:r w:rsidRPr="004F562B">
        <w:rPr>
          <w:rFonts w:ascii="Franklin Gothic Book" w:hAnsi="Franklin Gothic Book" w:cstheme="minorHAnsi"/>
          <w:sz w:val="26"/>
          <w:szCs w:val="26"/>
        </w:rPr>
        <w:t>ed</w:t>
      </w:r>
      <w:r w:rsidR="00CC24F4" w:rsidRPr="004F562B">
        <w:rPr>
          <w:rFonts w:ascii="Franklin Gothic Book" w:hAnsi="Franklin Gothic Book" w:cstheme="minorHAnsi"/>
          <w:sz w:val="26"/>
          <w:szCs w:val="26"/>
        </w:rPr>
        <w:t xml:space="preserve"> in armed conflicts and experienc</w:t>
      </w:r>
      <w:r w:rsidRPr="004F562B">
        <w:rPr>
          <w:rFonts w:ascii="Franklin Gothic Book" w:hAnsi="Franklin Gothic Book" w:cstheme="minorHAnsi"/>
          <w:sz w:val="26"/>
          <w:szCs w:val="26"/>
        </w:rPr>
        <w:t>e</w:t>
      </w:r>
      <w:r w:rsidR="00CC24F4" w:rsidRPr="004F562B">
        <w:rPr>
          <w:rFonts w:ascii="Franklin Gothic Book" w:hAnsi="Franklin Gothic Book" w:cstheme="minorHAnsi"/>
          <w:sz w:val="26"/>
          <w:szCs w:val="26"/>
        </w:rPr>
        <w:t xml:space="preserve"> various forms of discrimination, </w:t>
      </w:r>
      <w:r w:rsidR="008C5256">
        <w:rPr>
          <w:rFonts w:ascii="Franklin Gothic Book" w:hAnsi="Franklin Gothic Book" w:cstheme="minorHAnsi"/>
          <w:sz w:val="26"/>
          <w:szCs w:val="26"/>
        </w:rPr>
        <w:t xml:space="preserve">suffer the effects of migration and the disintegration of family structures, are liable to experience the negative effects of urbanization, </w:t>
      </w:r>
      <w:r w:rsidR="00CC24F4" w:rsidRPr="004F562B">
        <w:rPr>
          <w:rFonts w:ascii="Franklin Gothic Book" w:hAnsi="Franklin Gothic Book" w:cstheme="minorHAnsi"/>
          <w:sz w:val="26"/>
          <w:szCs w:val="26"/>
        </w:rPr>
        <w:t xml:space="preserve">and </w:t>
      </w:r>
      <w:r w:rsidRPr="004F562B">
        <w:rPr>
          <w:rFonts w:ascii="Franklin Gothic Book" w:hAnsi="Franklin Gothic Book" w:cstheme="minorHAnsi"/>
          <w:sz w:val="26"/>
          <w:szCs w:val="26"/>
        </w:rPr>
        <w:t xml:space="preserve">are </w:t>
      </w:r>
      <w:r w:rsidR="00CC24F4" w:rsidRPr="004F562B">
        <w:rPr>
          <w:rFonts w:ascii="Franklin Gothic Book" w:hAnsi="Franklin Gothic Book" w:cstheme="minorHAnsi"/>
          <w:sz w:val="26"/>
          <w:szCs w:val="26"/>
        </w:rPr>
        <w:t>expos</w:t>
      </w:r>
      <w:r w:rsidRPr="004F562B">
        <w:rPr>
          <w:rFonts w:ascii="Franklin Gothic Book" w:hAnsi="Franklin Gothic Book" w:cstheme="minorHAnsi"/>
          <w:sz w:val="26"/>
          <w:szCs w:val="26"/>
        </w:rPr>
        <w:t xml:space="preserve">ed </w:t>
      </w:r>
      <w:r w:rsidR="00CC24F4" w:rsidRPr="004F562B">
        <w:rPr>
          <w:rFonts w:ascii="Franklin Gothic Book" w:hAnsi="Franklin Gothic Book" w:cstheme="minorHAnsi"/>
          <w:sz w:val="26"/>
          <w:szCs w:val="26"/>
        </w:rPr>
        <w:t>to justice systems which do not take account of their needs</w:t>
      </w:r>
      <w:r w:rsidR="00EE53E7" w:rsidRPr="004F562B">
        <w:rPr>
          <w:rFonts w:ascii="Franklin Gothic Book" w:hAnsi="Franklin Gothic Book" w:cstheme="minorHAnsi"/>
          <w:sz w:val="26"/>
          <w:szCs w:val="26"/>
        </w:rPr>
        <w:t>.</w:t>
      </w:r>
    </w:p>
    <w:p w:rsidR="008C5256" w:rsidRPr="004F562B" w:rsidRDefault="008C5256" w:rsidP="00EA262C">
      <w:pPr>
        <w:pStyle w:val="ListParagraph"/>
        <w:numPr>
          <w:ilvl w:val="0"/>
          <w:numId w:val="1"/>
        </w:numPr>
        <w:autoSpaceDE w:val="0"/>
        <w:autoSpaceDN w:val="0"/>
        <w:adjustRightInd w:val="0"/>
        <w:spacing w:after="240" w:line="360" w:lineRule="auto"/>
        <w:ind w:left="403"/>
        <w:jc w:val="both"/>
        <w:rPr>
          <w:rFonts w:ascii="Franklin Gothic Book" w:hAnsi="Franklin Gothic Book" w:cstheme="minorHAnsi"/>
          <w:sz w:val="26"/>
          <w:szCs w:val="26"/>
        </w:rPr>
      </w:pPr>
      <w:r>
        <w:rPr>
          <w:rFonts w:ascii="Franklin Gothic Book" w:hAnsi="Franklin Gothic Book" w:cstheme="minorHAnsi"/>
          <w:sz w:val="26"/>
          <w:szCs w:val="26"/>
        </w:rPr>
        <w:t xml:space="preserve">Justice systems often fail to take into account the needs of children with special vulnerability, including abandoned children, children living and working on the street, migrant, refugee and displaced children, children with disabilities and the girl child </w:t>
      </w:r>
    </w:p>
    <w:p w:rsidR="00CC24F4" w:rsidRPr="004F562B" w:rsidRDefault="00CC24F4" w:rsidP="00EA262C">
      <w:pPr>
        <w:pStyle w:val="ListParagraph"/>
        <w:autoSpaceDE w:val="0"/>
        <w:autoSpaceDN w:val="0"/>
        <w:adjustRightInd w:val="0"/>
        <w:spacing w:after="0" w:line="360" w:lineRule="auto"/>
        <w:ind w:left="405"/>
        <w:jc w:val="both"/>
        <w:rPr>
          <w:rFonts w:ascii="Franklin Gothic Book" w:hAnsi="Franklin Gothic Book" w:cstheme="minorHAnsi"/>
          <w:sz w:val="26"/>
          <w:szCs w:val="26"/>
        </w:rPr>
      </w:pPr>
    </w:p>
    <w:p w:rsidR="00570E48" w:rsidRPr="004F562B" w:rsidRDefault="00CF29E1" w:rsidP="00EA262C">
      <w:pPr>
        <w:spacing w:line="360" w:lineRule="auto"/>
        <w:jc w:val="both"/>
        <w:rPr>
          <w:rFonts w:ascii="Franklin Gothic Book" w:hAnsi="Franklin Gothic Book" w:cstheme="minorHAnsi"/>
          <w:sz w:val="26"/>
          <w:szCs w:val="26"/>
        </w:rPr>
      </w:pPr>
      <w:r w:rsidRPr="004F562B">
        <w:rPr>
          <w:rFonts w:ascii="Franklin Gothic Book" w:hAnsi="Franklin Gothic Book" w:cstheme="minorHAnsi"/>
          <w:b/>
          <w:sz w:val="26"/>
          <w:szCs w:val="26"/>
        </w:rPr>
        <w:t>It is resolved</w:t>
      </w:r>
      <w:r w:rsidRPr="004F562B">
        <w:rPr>
          <w:rFonts w:ascii="Franklin Gothic Book" w:hAnsi="Franklin Gothic Book" w:cstheme="minorHAnsi"/>
          <w:sz w:val="26"/>
          <w:szCs w:val="26"/>
        </w:rPr>
        <w:t xml:space="preserve"> to adopt the following </w:t>
      </w:r>
      <w:r w:rsidR="00570E48" w:rsidRPr="004F562B">
        <w:rPr>
          <w:rFonts w:ascii="Franklin Gothic Book" w:hAnsi="Franklin Gothic Book" w:cstheme="minorHAnsi"/>
          <w:sz w:val="26"/>
          <w:szCs w:val="26"/>
        </w:rPr>
        <w:t>G</w:t>
      </w:r>
      <w:r w:rsidRPr="004F562B">
        <w:rPr>
          <w:rFonts w:ascii="Franklin Gothic Book" w:hAnsi="Franklin Gothic Book" w:cstheme="minorHAnsi"/>
          <w:sz w:val="26"/>
          <w:szCs w:val="26"/>
        </w:rPr>
        <w:t xml:space="preserve">uidelines </w:t>
      </w:r>
      <w:r w:rsidR="00CE47EB" w:rsidRPr="004F562B">
        <w:rPr>
          <w:rFonts w:ascii="Franklin Gothic Book" w:hAnsi="Franklin Gothic Book" w:cstheme="minorHAnsi"/>
          <w:sz w:val="26"/>
          <w:szCs w:val="26"/>
        </w:rPr>
        <w:t>on Action for Children in the Justice System in Africa.</w:t>
      </w:r>
    </w:p>
    <w:p w:rsidR="00BF7F13" w:rsidRDefault="00BF7F13">
      <w:pPr>
        <w:rPr>
          <w:rFonts w:ascii="Franklin Gothic Book" w:eastAsiaTheme="majorEastAsia" w:hAnsi="Franklin Gothic Book" w:cstheme="minorHAnsi"/>
          <w:b/>
          <w:bCs/>
          <w:sz w:val="32"/>
          <w:szCs w:val="26"/>
        </w:rPr>
      </w:pPr>
      <w:r>
        <w:rPr>
          <w:szCs w:val="26"/>
        </w:rPr>
        <w:br w:type="page"/>
      </w:r>
    </w:p>
    <w:p w:rsidR="00CF29E1" w:rsidRPr="000D7E16" w:rsidRDefault="00BF7F13" w:rsidP="000D7E16">
      <w:pPr>
        <w:pStyle w:val="Heading1"/>
        <w:numPr>
          <w:ilvl w:val="0"/>
          <w:numId w:val="32"/>
        </w:numPr>
        <w:ind w:hanging="720"/>
      </w:pPr>
      <w:bookmarkStart w:id="1" w:name="_Toc316473233"/>
      <w:r w:rsidRPr="000D7E16">
        <w:lastRenderedPageBreak/>
        <w:t>AIMS AND OBJECTIVES</w:t>
      </w:r>
      <w:bookmarkEnd w:id="1"/>
    </w:p>
    <w:p w:rsidR="00013CD1" w:rsidRPr="004F562B" w:rsidRDefault="00013CD1" w:rsidP="00EA262C">
      <w:pPr>
        <w:pStyle w:val="ListParagraph"/>
        <w:spacing w:line="360" w:lineRule="auto"/>
        <w:jc w:val="both"/>
        <w:rPr>
          <w:rFonts w:ascii="Franklin Gothic Book" w:hAnsi="Franklin Gothic Book" w:cstheme="minorHAnsi"/>
          <w:sz w:val="26"/>
          <w:szCs w:val="26"/>
        </w:rPr>
      </w:pPr>
    </w:p>
    <w:p w:rsidR="00013CD1" w:rsidRPr="004F562B" w:rsidRDefault="00013CD1" w:rsidP="00EA262C">
      <w:pPr>
        <w:pStyle w:val="ListParagraph"/>
        <w:numPr>
          <w:ilvl w:val="0"/>
          <w:numId w:val="3"/>
        </w:numPr>
        <w:spacing w:line="360" w:lineRule="auto"/>
        <w:ind w:hanging="720"/>
        <w:jc w:val="both"/>
        <w:rPr>
          <w:rFonts w:ascii="Franklin Gothic Book" w:hAnsi="Franklin Gothic Book" w:cstheme="minorHAnsi"/>
          <w:sz w:val="26"/>
          <w:szCs w:val="26"/>
        </w:rPr>
      </w:pPr>
      <w:r w:rsidRPr="004F562B">
        <w:rPr>
          <w:rFonts w:ascii="Franklin Gothic Book" w:hAnsi="Franklin Gothic Book" w:cstheme="minorHAnsi"/>
          <w:sz w:val="26"/>
          <w:szCs w:val="26"/>
        </w:rPr>
        <w:t>The Guidelines for Action are: -</w:t>
      </w:r>
    </w:p>
    <w:p w:rsidR="00013CD1" w:rsidRDefault="00E917D4" w:rsidP="000D7E16">
      <w:pPr>
        <w:pStyle w:val="ListParagraph"/>
        <w:numPr>
          <w:ilvl w:val="0"/>
          <w:numId w:val="4"/>
        </w:numPr>
        <w:spacing w:before="480" w:after="480" w:line="360" w:lineRule="auto"/>
        <w:jc w:val="both"/>
        <w:rPr>
          <w:rFonts w:ascii="Franklin Gothic Book" w:hAnsi="Franklin Gothic Book" w:cstheme="minorHAnsi"/>
          <w:sz w:val="26"/>
          <w:szCs w:val="26"/>
        </w:rPr>
      </w:pPr>
      <w:r>
        <w:rPr>
          <w:rFonts w:ascii="Franklin Gothic Book" w:hAnsi="Franklin Gothic Book" w:cstheme="minorHAnsi"/>
          <w:sz w:val="26"/>
          <w:szCs w:val="26"/>
        </w:rPr>
        <w:t>A framework to achieve f</w:t>
      </w:r>
      <w:r w:rsidR="00013CD1" w:rsidRPr="004F562B">
        <w:rPr>
          <w:rFonts w:ascii="Franklin Gothic Book" w:hAnsi="Franklin Gothic Book" w:cstheme="minorHAnsi"/>
          <w:sz w:val="26"/>
          <w:szCs w:val="26"/>
        </w:rPr>
        <w:t xml:space="preserve">ull implementation of AU </w:t>
      </w:r>
      <w:r w:rsidR="009873F5" w:rsidRPr="004F562B">
        <w:rPr>
          <w:rFonts w:ascii="Franklin Gothic Book" w:hAnsi="Franklin Gothic Book" w:cstheme="minorHAnsi"/>
          <w:sz w:val="26"/>
          <w:szCs w:val="26"/>
        </w:rPr>
        <w:t xml:space="preserve">and related international </w:t>
      </w:r>
      <w:r w:rsidR="00013CD1" w:rsidRPr="004F562B">
        <w:rPr>
          <w:rFonts w:ascii="Franklin Gothic Book" w:hAnsi="Franklin Gothic Book" w:cstheme="minorHAnsi"/>
          <w:sz w:val="26"/>
          <w:szCs w:val="26"/>
        </w:rPr>
        <w:t xml:space="preserve">instruments such as are outlined in the </w:t>
      </w:r>
      <w:r w:rsidR="00462C91" w:rsidRPr="004F562B">
        <w:rPr>
          <w:rFonts w:ascii="Franklin Gothic Book" w:hAnsi="Franklin Gothic Book" w:cstheme="minorHAnsi"/>
          <w:sz w:val="26"/>
          <w:szCs w:val="26"/>
        </w:rPr>
        <w:t>P</w:t>
      </w:r>
      <w:r w:rsidR="00013CD1" w:rsidRPr="004F562B">
        <w:rPr>
          <w:rFonts w:ascii="Franklin Gothic Book" w:hAnsi="Franklin Gothic Book" w:cstheme="minorHAnsi"/>
          <w:sz w:val="26"/>
          <w:szCs w:val="26"/>
        </w:rPr>
        <w:t>reamble above</w:t>
      </w:r>
      <w:r w:rsidR="00570E48" w:rsidRPr="004F562B">
        <w:rPr>
          <w:rFonts w:ascii="Franklin Gothic Book" w:hAnsi="Franklin Gothic Book" w:cstheme="minorHAnsi"/>
          <w:sz w:val="26"/>
          <w:szCs w:val="26"/>
        </w:rPr>
        <w:t>;</w:t>
      </w:r>
    </w:p>
    <w:p w:rsidR="00013CD1" w:rsidRPr="004F562B" w:rsidRDefault="004E4E09" w:rsidP="000D7E16">
      <w:pPr>
        <w:pStyle w:val="ListParagraph"/>
        <w:numPr>
          <w:ilvl w:val="0"/>
          <w:numId w:val="4"/>
        </w:numPr>
        <w:spacing w:before="480" w:after="480" w:line="360" w:lineRule="auto"/>
        <w:jc w:val="both"/>
        <w:rPr>
          <w:rFonts w:ascii="Franklin Gothic Book" w:hAnsi="Franklin Gothic Book" w:cstheme="minorHAnsi"/>
          <w:sz w:val="26"/>
          <w:szCs w:val="26"/>
        </w:rPr>
      </w:pPr>
      <w:r>
        <w:rPr>
          <w:rFonts w:ascii="Franklin Gothic Book" w:hAnsi="Franklin Gothic Book" w:cstheme="minorHAnsi"/>
          <w:sz w:val="26"/>
          <w:szCs w:val="26"/>
        </w:rPr>
        <w:t>An instrument to give p</w:t>
      </w:r>
      <w:r w:rsidR="00013CD1" w:rsidRPr="004F562B">
        <w:rPr>
          <w:rFonts w:ascii="Franklin Gothic Book" w:hAnsi="Franklin Gothic Book" w:cstheme="minorHAnsi"/>
          <w:sz w:val="26"/>
          <w:szCs w:val="26"/>
        </w:rPr>
        <w:t xml:space="preserve">ractical guidance to African governments </w:t>
      </w:r>
      <w:r w:rsidR="000C4002" w:rsidRPr="004F562B">
        <w:rPr>
          <w:rFonts w:ascii="Franklin Gothic Book" w:hAnsi="Franklin Gothic Book" w:cstheme="minorHAnsi"/>
          <w:sz w:val="26"/>
          <w:szCs w:val="26"/>
        </w:rPr>
        <w:t xml:space="preserve">to assist them </w:t>
      </w:r>
      <w:r w:rsidR="00013CD1" w:rsidRPr="004F562B">
        <w:rPr>
          <w:rFonts w:ascii="Franklin Gothic Book" w:hAnsi="Franklin Gothic Book" w:cstheme="minorHAnsi"/>
          <w:sz w:val="26"/>
          <w:szCs w:val="26"/>
        </w:rPr>
        <w:t>meet their treaty obligations at both regional and international level</w:t>
      </w:r>
      <w:r w:rsidR="00570E48" w:rsidRPr="004F562B">
        <w:rPr>
          <w:rFonts w:ascii="Franklin Gothic Book" w:hAnsi="Franklin Gothic Book" w:cstheme="minorHAnsi"/>
          <w:sz w:val="26"/>
          <w:szCs w:val="26"/>
        </w:rPr>
        <w:t>;</w:t>
      </w:r>
    </w:p>
    <w:p w:rsidR="000C4002" w:rsidRPr="004F562B" w:rsidRDefault="000C4002" w:rsidP="000D7E16">
      <w:pPr>
        <w:pStyle w:val="ListParagraph"/>
        <w:numPr>
          <w:ilvl w:val="0"/>
          <w:numId w:val="4"/>
        </w:numPr>
        <w:spacing w:before="480" w:after="480"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An instrument to guide  law reform and harmonisation efforts amongst States</w:t>
      </w:r>
    </w:p>
    <w:p w:rsidR="00462C91" w:rsidRPr="004F562B" w:rsidRDefault="00462C91" w:rsidP="000D7E16">
      <w:pPr>
        <w:pStyle w:val="ListParagraph"/>
        <w:numPr>
          <w:ilvl w:val="0"/>
          <w:numId w:val="4"/>
        </w:numPr>
        <w:spacing w:before="480" w:after="480"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A tool for the co-ordination and direction  of actions by various role-players in the formal and informal justice systems in Africa, including non-governmental organisations, professional associations, the judiciary, the media, academic institutions and training bodies, traditional authorities, members of civil society, participants in the social workforce, and children</w:t>
      </w:r>
      <w:r w:rsidR="00570E48" w:rsidRPr="004F562B">
        <w:rPr>
          <w:rFonts w:ascii="Franklin Gothic Book" w:hAnsi="Franklin Gothic Book" w:cstheme="minorHAnsi"/>
          <w:sz w:val="26"/>
          <w:szCs w:val="26"/>
        </w:rPr>
        <w:t>;</w:t>
      </w:r>
      <w:r w:rsidRPr="004F562B">
        <w:rPr>
          <w:rFonts w:ascii="Franklin Gothic Book" w:hAnsi="Franklin Gothic Book" w:cstheme="minorHAnsi"/>
          <w:sz w:val="26"/>
          <w:szCs w:val="26"/>
        </w:rPr>
        <w:t xml:space="preserve"> </w:t>
      </w:r>
    </w:p>
    <w:p w:rsidR="00440F98" w:rsidRPr="004F562B" w:rsidRDefault="00462C91" w:rsidP="000D7E16">
      <w:pPr>
        <w:pStyle w:val="ListParagraph"/>
        <w:numPr>
          <w:ilvl w:val="0"/>
          <w:numId w:val="4"/>
        </w:numPr>
        <w:autoSpaceDE w:val="0"/>
        <w:autoSpaceDN w:val="0"/>
        <w:adjustRightInd w:val="0"/>
        <w:spacing w:after="240"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A framework for the facilitation of </w:t>
      </w:r>
      <w:r w:rsidR="00EE53E7" w:rsidRPr="004F562B">
        <w:rPr>
          <w:rFonts w:ascii="Franklin Gothic Book" w:hAnsi="Franklin Gothic Book" w:cstheme="minorHAnsi"/>
          <w:sz w:val="26"/>
          <w:szCs w:val="26"/>
        </w:rPr>
        <w:t xml:space="preserve">international co-operation and technical  </w:t>
      </w:r>
      <w:r w:rsidR="00570E48" w:rsidRPr="004F562B">
        <w:rPr>
          <w:rFonts w:ascii="Franklin Gothic Book" w:hAnsi="Franklin Gothic Book" w:cstheme="minorHAnsi"/>
          <w:sz w:val="26"/>
          <w:szCs w:val="26"/>
        </w:rPr>
        <w:t xml:space="preserve">and </w:t>
      </w:r>
      <w:r w:rsidR="00EE53E7" w:rsidRPr="004F562B">
        <w:rPr>
          <w:rFonts w:ascii="Franklin Gothic Book" w:hAnsi="Franklin Gothic Book" w:cstheme="minorHAnsi"/>
          <w:sz w:val="26"/>
          <w:szCs w:val="26"/>
        </w:rPr>
        <w:t xml:space="preserve">other </w:t>
      </w:r>
      <w:r w:rsidRPr="004F562B">
        <w:rPr>
          <w:rFonts w:ascii="Franklin Gothic Book" w:hAnsi="Franklin Gothic Book" w:cstheme="minorHAnsi"/>
          <w:sz w:val="26"/>
          <w:szCs w:val="26"/>
        </w:rPr>
        <w:t xml:space="preserve">assistance to </w:t>
      </w:r>
      <w:r w:rsidR="00EE53E7" w:rsidRPr="004F562B">
        <w:rPr>
          <w:rFonts w:ascii="Franklin Gothic Book" w:hAnsi="Franklin Gothic Book" w:cstheme="minorHAnsi"/>
          <w:sz w:val="26"/>
          <w:szCs w:val="26"/>
        </w:rPr>
        <w:t>S</w:t>
      </w:r>
      <w:r w:rsidRPr="004F562B">
        <w:rPr>
          <w:rFonts w:ascii="Franklin Gothic Book" w:hAnsi="Franklin Gothic Book" w:cstheme="minorHAnsi"/>
          <w:sz w:val="26"/>
          <w:szCs w:val="26"/>
        </w:rPr>
        <w:t>tates and other actors in the achievement of child friendly justice for children in Africa</w:t>
      </w:r>
      <w:r w:rsidR="00570E48" w:rsidRPr="004F562B">
        <w:rPr>
          <w:rFonts w:ascii="Franklin Gothic Book" w:hAnsi="Franklin Gothic Book" w:cstheme="minorHAnsi"/>
          <w:sz w:val="26"/>
          <w:szCs w:val="26"/>
        </w:rPr>
        <w:t>;</w:t>
      </w:r>
    </w:p>
    <w:p w:rsidR="00EE53E7" w:rsidRPr="004F562B" w:rsidRDefault="00440F98" w:rsidP="000D7E16">
      <w:pPr>
        <w:pStyle w:val="ListParagraph"/>
        <w:numPr>
          <w:ilvl w:val="0"/>
          <w:numId w:val="4"/>
        </w:numPr>
        <w:autoSpaceDE w:val="0"/>
        <w:autoSpaceDN w:val="0"/>
        <w:adjustRightInd w:val="0"/>
        <w:spacing w:after="240"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A call to the African Union Commission </w:t>
      </w:r>
      <w:r w:rsidR="004C2CB8" w:rsidRPr="004F562B">
        <w:rPr>
          <w:rFonts w:ascii="Franklin Gothic Book" w:hAnsi="Franklin Gothic Book" w:cstheme="minorHAnsi"/>
          <w:sz w:val="26"/>
          <w:szCs w:val="26"/>
        </w:rPr>
        <w:t xml:space="preserve">and other structures of the African Union </w:t>
      </w:r>
      <w:r w:rsidRPr="004F562B">
        <w:rPr>
          <w:rFonts w:ascii="Franklin Gothic Book" w:hAnsi="Franklin Gothic Book" w:cstheme="minorHAnsi"/>
          <w:sz w:val="26"/>
          <w:szCs w:val="26"/>
        </w:rPr>
        <w:t>to ensure that States respect the commitments made and fulfil the duties outlined in the present Guidelines by collaborating with government</w:t>
      </w:r>
      <w:r w:rsidR="00570E48" w:rsidRPr="004F562B">
        <w:rPr>
          <w:rFonts w:ascii="Franklin Gothic Book" w:hAnsi="Franklin Gothic Book" w:cstheme="minorHAnsi"/>
          <w:sz w:val="26"/>
          <w:szCs w:val="26"/>
        </w:rPr>
        <w:t>s</w:t>
      </w:r>
      <w:r w:rsidRPr="004F562B">
        <w:rPr>
          <w:rFonts w:ascii="Franklin Gothic Book" w:hAnsi="Franklin Gothic Book" w:cstheme="minorHAnsi"/>
          <w:sz w:val="26"/>
          <w:szCs w:val="26"/>
        </w:rPr>
        <w:t>, non-governmental institutions and developmental partners to identify best practices on child friendly justice policy formulation and implementation</w:t>
      </w:r>
      <w:r w:rsidR="009873F5" w:rsidRPr="004F562B">
        <w:rPr>
          <w:rFonts w:ascii="Franklin Gothic Book" w:hAnsi="Franklin Gothic Book" w:cstheme="minorHAnsi"/>
          <w:sz w:val="26"/>
          <w:szCs w:val="26"/>
        </w:rPr>
        <w:t>,</w:t>
      </w:r>
      <w:r w:rsidRPr="004F562B">
        <w:rPr>
          <w:rFonts w:ascii="Franklin Gothic Book" w:hAnsi="Franklin Gothic Book" w:cstheme="minorHAnsi"/>
          <w:sz w:val="26"/>
          <w:szCs w:val="26"/>
        </w:rPr>
        <w:t xml:space="preserve"> and encouraging the adaptation of principles and experiences among States</w:t>
      </w:r>
      <w:r w:rsidR="00570E48" w:rsidRPr="004F562B">
        <w:rPr>
          <w:rFonts w:ascii="Franklin Gothic Book" w:hAnsi="Franklin Gothic Book" w:cstheme="minorHAnsi"/>
          <w:sz w:val="26"/>
          <w:szCs w:val="26"/>
        </w:rPr>
        <w:t>;</w:t>
      </w:r>
    </w:p>
    <w:p w:rsidR="00440F98" w:rsidRPr="004F562B" w:rsidRDefault="00EE53E7" w:rsidP="000D7E16">
      <w:pPr>
        <w:pStyle w:val="ListParagraph"/>
        <w:numPr>
          <w:ilvl w:val="0"/>
          <w:numId w:val="4"/>
        </w:numPr>
        <w:autoSpaceDE w:val="0"/>
        <w:autoSpaceDN w:val="0"/>
        <w:adjustRightInd w:val="0"/>
        <w:spacing w:after="240"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A reminder to States to co-operate with the </w:t>
      </w:r>
      <w:r w:rsidR="004C2CB8" w:rsidRPr="004F562B">
        <w:rPr>
          <w:rFonts w:ascii="Franklin Gothic Book" w:hAnsi="Franklin Gothic Book" w:cstheme="minorHAnsi"/>
          <w:sz w:val="26"/>
          <w:szCs w:val="26"/>
        </w:rPr>
        <w:t xml:space="preserve">African Committee of Experts on the Rights and Welfare of the Child and the </w:t>
      </w:r>
      <w:r w:rsidRPr="004F562B">
        <w:rPr>
          <w:rFonts w:ascii="Franklin Gothic Book" w:hAnsi="Franklin Gothic Book" w:cstheme="minorHAnsi"/>
          <w:sz w:val="26"/>
          <w:szCs w:val="26"/>
        </w:rPr>
        <w:t>African Commission on Human and People’s Rights and to support the work of the Special Rapporteur on Prisons and Conditions of Detention in Africa, the Special Rapporteur on Arbitrary, Summary and Extra-judicial Executions in Africa, and the Special Rapporteur on the Rights of Women in Africa</w:t>
      </w:r>
      <w:r w:rsidR="004E4E09">
        <w:rPr>
          <w:rFonts w:ascii="Franklin Gothic Book" w:hAnsi="Franklin Gothic Book" w:cstheme="minorHAnsi"/>
          <w:sz w:val="26"/>
          <w:szCs w:val="26"/>
        </w:rPr>
        <w:t xml:space="preserve"> and the UN Rapporteur on Violence against Children and the UN Rapporteur on Children in Armed Conflict </w:t>
      </w:r>
      <w:r w:rsidRPr="004F562B">
        <w:rPr>
          <w:rFonts w:ascii="Franklin Gothic Book" w:hAnsi="Franklin Gothic Book" w:cstheme="minorHAnsi"/>
          <w:sz w:val="26"/>
          <w:szCs w:val="26"/>
        </w:rPr>
        <w:t xml:space="preserve"> insofar as their mandates overlap with actions and institutions in the justice system pertaining to children</w:t>
      </w:r>
      <w:r w:rsidR="00570E48" w:rsidRPr="004F562B">
        <w:rPr>
          <w:rFonts w:ascii="Franklin Gothic Book" w:hAnsi="Franklin Gothic Book" w:cstheme="minorHAnsi"/>
          <w:sz w:val="26"/>
          <w:szCs w:val="26"/>
        </w:rPr>
        <w:t>;</w:t>
      </w:r>
      <w:r w:rsidR="00440F98" w:rsidRPr="004F562B">
        <w:rPr>
          <w:rFonts w:ascii="Franklin Gothic Book" w:hAnsi="Franklin Gothic Book" w:cstheme="minorHAnsi"/>
          <w:sz w:val="26"/>
          <w:szCs w:val="26"/>
        </w:rPr>
        <w:t xml:space="preserve"> </w:t>
      </w:r>
    </w:p>
    <w:p w:rsidR="00F55691" w:rsidRDefault="004E4E09" w:rsidP="000D7E16">
      <w:pPr>
        <w:pStyle w:val="ListParagraph"/>
        <w:numPr>
          <w:ilvl w:val="0"/>
          <w:numId w:val="4"/>
        </w:numPr>
        <w:autoSpaceDE w:val="0"/>
        <w:autoSpaceDN w:val="0"/>
        <w:adjustRightInd w:val="0"/>
        <w:spacing w:after="240" w:line="360" w:lineRule="auto"/>
        <w:jc w:val="both"/>
        <w:rPr>
          <w:rFonts w:ascii="Franklin Gothic Book" w:hAnsi="Franklin Gothic Book" w:cstheme="minorHAnsi"/>
          <w:sz w:val="26"/>
          <w:szCs w:val="26"/>
        </w:rPr>
      </w:pPr>
      <w:r>
        <w:rPr>
          <w:rFonts w:ascii="Franklin Gothic Book" w:hAnsi="Franklin Gothic Book" w:cstheme="minorHAnsi"/>
          <w:sz w:val="26"/>
          <w:szCs w:val="26"/>
        </w:rPr>
        <w:lastRenderedPageBreak/>
        <w:t>A mechanism to e</w:t>
      </w:r>
      <w:r w:rsidR="00F55691" w:rsidRPr="004F562B">
        <w:rPr>
          <w:rFonts w:ascii="Franklin Gothic Book" w:hAnsi="Franklin Gothic Book" w:cstheme="minorHAnsi"/>
          <w:sz w:val="26"/>
          <w:szCs w:val="26"/>
        </w:rPr>
        <w:t xml:space="preserve">nhance understanding amongst the public </w:t>
      </w:r>
      <w:r w:rsidR="00527F91">
        <w:rPr>
          <w:rFonts w:ascii="Franklin Gothic Book" w:hAnsi="Franklin Gothic Book" w:cstheme="minorHAnsi"/>
          <w:sz w:val="26"/>
          <w:szCs w:val="26"/>
        </w:rPr>
        <w:t xml:space="preserve">in general and children in particular, as well as </w:t>
      </w:r>
      <w:r w:rsidR="00F55691" w:rsidRPr="004F562B">
        <w:rPr>
          <w:rFonts w:ascii="Franklin Gothic Book" w:hAnsi="Franklin Gothic Book" w:cstheme="minorHAnsi"/>
          <w:sz w:val="26"/>
          <w:szCs w:val="26"/>
        </w:rPr>
        <w:t>the media</w:t>
      </w:r>
      <w:r w:rsidR="00527F91">
        <w:rPr>
          <w:rFonts w:ascii="Franklin Gothic Book" w:hAnsi="Franklin Gothic Book" w:cstheme="minorHAnsi"/>
          <w:sz w:val="26"/>
          <w:szCs w:val="26"/>
        </w:rPr>
        <w:t>,</w:t>
      </w:r>
      <w:r w:rsidR="00F55691" w:rsidRPr="004F562B">
        <w:rPr>
          <w:rFonts w:ascii="Franklin Gothic Book" w:hAnsi="Franklin Gothic Book" w:cstheme="minorHAnsi"/>
          <w:sz w:val="26"/>
          <w:szCs w:val="26"/>
        </w:rPr>
        <w:t xml:space="preserve"> of the spirit, aims and principles of child friendly justice systems as provided for in</w:t>
      </w:r>
      <w:r w:rsidR="00570E48" w:rsidRPr="004F562B">
        <w:rPr>
          <w:rFonts w:ascii="Franklin Gothic Book" w:hAnsi="Franklin Gothic Book" w:cstheme="minorHAnsi"/>
          <w:sz w:val="26"/>
          <w:szCs w:val="26"/>
        </w:rPr>
        <w:t xml:space="preserve"> </w:t>
      </w:r>
      <w:r w:rsidR="00F55691" w:rsidRPr="004F562B">
        <w:rPr>
          <w:rFonts w:ascii="Franklin Gothic Book" w:hAnsi="Franklin Gothic Book" w:cstheme="minorHAnsi"/>
          <w:sz w:val="26"/>
          <w:szCs w:val="26"/>
        </w:rPr>
        <w:t>the</w:t>
      </w:r>
      <w:r w:rsidR="00570E48" w:rsidRPr="004F562B">
        <w:rPr>
          <w:rFonts w:ascii="Franklin Gothic Book" w:hAnsi="Franklin Gothic Book" w:cstheme="minorHAnsi"/>
          <w:sz w:val="26"/>
          <w:szCs w:val="26"/>
        </w:rPr>
        <w:t>s</w:t>
      </w:r>
      <w:r w:rsidR="00F55691" w:rsidRPr="004F562B">
        <w:rPr>
          <w:rFonts w:ascii="Franklin Gothic Book" w:hAnsi="Franklin Gothic Book" w:cstheme="minorHAnsi"/>
          <w:sz w:val="26"/>
          <w:szCs w:val="26"/>
        </w:rPr>
        <w:t>e Guidelines</w:t>
      </w:r>
      <w:r w:rsidR="00527F91">
        <w:rPr>
          <w:rFonts w:ascii="Franklin Gothic Book" w:hAnsi="Franklin Gothic Book" w:cstheme="minorHAnsi"/>
          <w:sz w:val="26"/>
          <w:szCs w:val="26"/>
        </w:rPr>
        <w:t>;</w:t>
      </w:r>
    </w:p>
    <w:p w:rsidR="00527F91" w:rsidRDefault="00527F91" w:rsidP="00EA262C">
      <w:pPr>
        <w:pStyle w:val="ListParagraph"/>
        <w:numPr>
          <w:ilvl w:val="0"/>
          <w:numId w:val="4"/>
        </w:numPr>
        <w:autoSpaceDE w:val="0"/>
        <w:autoSpaceDN w:val="0"/>
        <w:adjustRightInd w:val="0"/>
        <w:spacing w:after="0" w:line="360" w:lineRule="auto"/>
        <w:jc w:val="both"/>
        <w:rPr>
          <w:rFonts w:ascii="Franklin Gothic Book" w:hAnsi="Franklin Gothic Book" w:cstheme="minorHAnsi"/>
          <w:sz w:val="26"/>
          <w:szCs w:val="26"/>
        </w:rPr>
      </w:pPr>
      <w:r>
        <w:rPr>
          <w:rFonts w:ascii="Franklin Gothic Book" w:hAnsi="Franklin Gothic Book" w:cstheme="minorHAnsi"/>
          <w:sz w:val="26"/>
          <w:szCs w:val="26"/>
        </w:rPr>
        <w:t>A request for collaboration and co-ordination of efforts amongst African states for effective implementation of child justice legislation, policy, programmes and these Guidelines.</w:t>
      </w:r>
    </w:p>
    <w:p w:rsidR="000D7E16" w:rsidRPr="004F562B" w:rsidRDefault="000D7E16" w:rsidP="000D7E16">
      <w:pPr>
        <w:pStyle w:val="ListParagraph"/>
        <w:autoSpaceDE w:val="0"/>
        <w:autoSpaceDN w:val="0"/>
        <w:adjustRightInd w:val="0"/>
        <w:spacing w:after="0" w:line="360" w:lineRule="auto"/>
        <w:ind w:left="1080"/>
        <w:jc w:val="both"/>
        <w:rPr>
          <w:rFonts w:ascii="Franklin Gothic Book" w:hAnsi="Franklin Gothic Book" w:cstheme="minorHAnsi"/>
          <w:sz w:val="26"/>
          <w:szCs w:val="26"/>
        </w:rPr>
      </w:pPr>
    </w:p>
    <w:p w:rsidR="00013CD1" w:rsidRDefault="00462C91" w:rsidP="00EA262C">
      <w:pPr>
        <w:pStyle w:val="ListParagraph"/>
        <w:numPr>
          <w:ilvl w:val="0"/>
          <w:numId w:val="3"/>
        </w:numPr>
        <w:spacing w:line="360" w:lineRule="auto"/>
        <w:ind w:hanging="720"/>
        <w:jc w:val="both"/>
        <w:rPr>
          <w:rFonts w:ascii="Franklin Gothic Book" w:hAnsi="Franklin Gothic Book" w:cstheme="minorHAnsi"/>
          <w:sz w:val="26"/>
          <w:szCs w:val="26"/>
        </w:rPr>
      </w:pPr>
      <w:r w:rsidRPr="004F562B">
        <w:rPr>
          <w:rFonts w:ascii="Franklin Gothic Book" w:hAnsi="Franklin Gothic Book" w:cstheme="minorHAnsi"/>
          <w:sz w:val="26"/>
          <w:szCs w:val="26"/>
        </w:rPr>
        <w:t>In the use of the Guidelines for Action, the principles of respect for children’s dignity, their right to participation, non</w:t>
      </w:r>
      <w:r w:rsidR="00D24C26" w:rsidRPr="004F562B">
        <w:rPr>
          <w:rFonts w:ascii="Franklin Gothic Book" w:hAnsi="Franklin Gothic Book" w:cstheme="minorHAnsi"/>
          <w:sz w:val="26"/>
          <w:szCs w:val="26"/>
        </w:rPr>
        <w:t>-</w:t>
      </w:r>
      <w:r w:rsidRPr="004F562B">
        <w:rPr>
          <w:rFonts w:ascii="Franklin Gothic Book" w:hAnsi="Franklin Gothic Book" w:cstheme="minorHAnsi"/>
          <w:sz w:val="26"/>
          <w:szCs w:val="26"/>
        </w:rPr>
        <w:t xml:space="preserve"> discrimination (including non-discrimination on the basis of gender, disability and nationality or ethnic origin), the primary consideration of the best interests of the child </w:t>
      </w:r>
      <w:r w:rsidR="00D24C26" w:rsidRPr="004F562B">
        <w:rPr>
          <w:rFonts w:ascii="Franklin Gothic Book" w:hAnsi="Franklin Gothic Book" w:cstheme="minorHAnsi"/>
          <w:sz w:val="26"/>
          <w:szCs w:val="26"/>
        </w:rPr>
        <w:t>and the child’s right to protection shall be guaranteed.</w:t>
      </w:r>
    </w:p>
    <w:p w:rsidR="000D7E16" w:rsidRPr="004F562B" w:rsidRDefault="000D7E16" w:rsidP="000D7E16">
      <w:pPr>
        <w:pStyle w:val="ListParagraph"/>
        <w:spacing w:line="360" w:lineRule="auto"/>
        <w:jc w:val="both"/>
        <w:rPr>
          <w:rFonts w:ascii="Franklin Gothic Book" w:hAnsi="Franklin Gothic Book" w:cstheme="minorHAnsi"/>
          <w:sz w:val="26"/>
          <w:szCs w:val="26"/>
        </w:rPr>
      </w:pPr>
    </w:p>
    <w:p w:rsidR="00D24C26" w:rsidRPr="004F562B" w:rsidRDefault="00D24C26" w:rsidP="00EA262C">
      <w:pPr>
        <w:pStyle w:val="ListParagraph"/>
        <w:numPr>
          <w:ilvl w:val="0"/>
          <w:numId w:val="3"/>
        </w:numPr>
        <w:spacing w:line="360" w:lineRule="auto"/>
        <w:ind w:hanging="720"/>
        <w:jc w:val="both"/>
        <w:rPr>
          <w:rFonts w:ascii="Franklin Gothic Book" w:hAnsi="Franklin Gothic Book" w:cstheme="minorHAnsi"/>
          <w:sz w:val="26"/>
          <w:szCs w:val="26"/>
        </w:rPr>
      </w:pPr>
      <w:r w:rsidRPr="004F562B">
        <w:rPr>
          <w:rFonts w:ascii="Franklin Gothic Book" w:hAnsi="Franklin Gothic Book" w:cstheme="minorHAnsi"/>
          <w:sz w:val="26"/>
          <w:szCs w:val="26"/>
        </w:rPr>
        <w:t>The Guidelines for Action shall be implemented with due regard to:-</w:t>
      </w:r>
    </w:p>
    <w:p w:rsidR="00D24C26" w:rsidRPr="004F562B" w:rsidRDefault="00D24C26" w:rsidP="000D7E16">
      <w:pPr>
        <w:pStyle w:val="ListParagraph"/>
        <w:numPr>
          <w:ilvl w:val="0"/>
          <w:numId w:val="5"/>
        </w:numPr>
        <w:spacing w:after="360"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A holistic approach to </w:t>
      </w:r>
      <w:r w:rsidR="00570E48" w:rsidRPr="004F562B">
        <w:rPr>
          <w:rFonts w:ascii="Franklin Gothic Book" w:hAnsi="Franklin Gothic Book" w:cstheme="minorHAnsi"/>
          <w:sz w:val="26"/>
          <w:szCs w:val="26"/>
        </w:rPr>
        <w:t xml:space="preserve">the </w:t>
      </w:r>
      <w:r w:rsidRPr="004F562B">
        <w:rPr>
          <w:rFonts w:ascii="Franklin Gothic Book" w:hAnsi="Franklin Gothic Book" w:cstheme="minorHAnsi"/>
          <w:sz w:val="26"/>
          <w:szCs w:val="26"/>
        </w:rPr>
        <w:t xml:space="preserve">implementation </w:t>
      </w:r>
      <w:r w:rsidR="00570E48" w:rsidRPr="004F562B">
        <w:rPr>
          <w:rFonts w:ascii="Franklin Gothic Book" w:hAnsi="Franklin Gothic Book" w:cstheme="minorHAnsi"/>
          <w:sz w:val="26"/>
          <w:szCs w:val="26"/>
        </w:rPr>
        <w:t xml:space="preserve">of the rights of the child </w:t>
      </w:r>
      <w:r w:rsidRPr="004F562B">
        <w:rPr>
          <w:rFonts w:ascii="Franklin Gothic Book" w:hAnsi="Franklin Gothic Book" w:cstheme="minorHAnsi"/>
          <w:sz w:val="26"/>
          <w:szCs w:val="26"/>
        </w:rPr>
        <w:t>through the maximisation of resources and efforts</w:t>
      </w:r>
      <w:r w:rsidR="00570E48" w:rsidRPr="004F562B">
        <w:rPr>
          <w:rFonts w:ascii="Franklin Gothic Book" w:hAnsi="Franklin Gothic Book" w:cstheme="minorHAnsi"/>
          <w:sz w:val="26"/>
          <w:szCs w:val="26"/>
        </w:rPr>
        <w:t>;</w:t>
      </w:r>
    </w:p>
    <w:p w:rsidR="00D24C26" w:rsidRPr="004F562B" w:rsidRDefault="00D24C26" w:rsidP="000D7E16">
      <w:pPr>
        <w:pStyle w:val="ListParagraph"/>
        <w:numPr>
          <w:ilvl w:val="0"/>
          <w:numId w:val="5"/>
        </w:numPr>
        <w:spacing w:after="360"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An interdisciplinary approach</w:t>
      </w:r>
      <w:r w:rsidR="00570E48" w:rsidRPr="004F562B">
        <w:rPr>
          <w:rFonts w:ascii="Franklin Gothic Book" w:hAnsi="Franklin Gothic Book" w:cstheme="minorHAnsi"/>
          <w:sz w:val="26"/>
          <w:szCs w:val="26"/>
        </w:rPr>
        <w:t>;</w:t>
      </w:r>
    </w:p>
    <w:p w:rsidR="00D24C26" w:rsidRPr="004F562B" w:rsidRDefault="00D24C26" w:rsidP="000D7E16">
      <w:pPr>
        <w:pStyle w:val="ListParagraph"/>
        <w:numPr>
          <w:ilvl w:val="0"/>
          <w:numId w:val="5"/>
        </w:numPr>
        <w:spacing w:after="360"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Participation of children, families and communities</w:t>
      </w:r>
      <w:r w:rsidR="00570E48" w:rsidRPr="004F562B">
        <w:rPr>
          <w:rFonts w:ascii="Franklin Gothic Book" w:hAnsi="Franklin Gothic Book" w:cstheme="minorHAnsi"/>
          <w:sz w:val="26"/>
          <w:szCs w:val="26"/>
        </w:rPr>
        <w:t>;</w:t>
      </w:r>
    </w:p>
    <w:p w:rsidR="00D24C26" w:rsidRPr="004F562B" w:rsidRDefault="00D24C26" w:rsidP="000D7E16">
      <w:pPr>
        <w:pStyle w:val="ListParagraph"/>
        <w:numPr>
          <w:ilvl w:val="0"/>
          <w:numId w:val="5"/>
        </w:numPr>
        <w:spacing w:after="360"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Progressive realisation of all </w:t>
      </w:r>
      <w:r w:rsidR="004C2CB8" w:rsidRPr="004F562B">
        <w:rPr>
          <w:rFonts w:ascii="Franklin Gothic Book" w:hAnsi="Franklin Gothic Book" w:cstheme="minorHAnsi"/>
          <w:sz w:val="26"/>
          <w:szCs w:val="26"/>
        </w:rPr>
        <w:t xml:space="preserve">social, economic and cultural </w:t>
      </w:r>
      <w:r w:rsidRPr="004F562B">
        <w:rPr>
          <w:rFonts w:ascii="Franklin Gothic Book" w:hAnsi="Franklin Gothic Book" w:cstheme="minorHAnsi"/>
          <w:sz w:val="26"/>
          <w:szCs w:val="26"/>
        </w:rPr>
        <w:t>rights and freedoms in the context of sustainable development</w:t>
      </w:r>
      <w:r w:rsidR="00570E48" w:rsidRPr="004F562B">
        <w:rPr>
          <w:rFonts w:ascii="Franklin Gothic Book" w:hAnsi="Franklin Gothic Book" w:cstheme="minorHAnsi"/>
          <w:sz w:val="26"/>
          <w:szCs w:val="26"/>
        </w:rPr>
        <w:t>;</w:t>
      </w:r>
    </w:p>
    <w:p w:rsidR="00D24C26" w:rsidRPr="004F562B" w:rsidRDefault="00D24C26" w:rsidP="000D7E16">
      <w:pPr>
        <w:pStyle w:val="ListParagraph"/>
        <w:numPr>
          <w:ilvl w:val="0"/>
          <w:numId w:val="5"/>
        </w:numPr>
        <w:spacing w:after="360"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Accountability and efficiency, with emphasis on monitoring of outcomes to ensure that the desired goals are met</w:t>
      </w:r>
      <w:r w:rsidR="00570E48" w:rsidRPr="004F562B">
        <w:rPr>
          <w:rFonts w:ascii="Franklin Gothic Book" w:hAnsi="Franklin Gothic Book" w:cstheme="minorHAnsi"/>
          <w:sz w:val="26"/>
          <w:szCs w:val="26"/>
        </w:rPr>
        <w:t>;</w:t>
      </w:r>
    </w:p>
    <w:p w:rsidR="00D24C26" w:rsidRPr="004F562B" w:rsidRDefault="00D24C26" w:rsidP="000D7E16">
      <w:pPr>
        <w:pStyle w:val="ListParagraph"/>
        <w:numPr>
          <w:ilvl w:val="0"/>
          <w:numId w:val="5"/>
        </w:numPr>
        <w:spacing w:after="360"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need for continued specialisation and training for all actors involved with children in the justice system</w:t>
      </w:r>
      <w:r w:rsidR="00570E48" w:rsidRPr="004F562B">
        <w:rPr>
          <w:rFonts w:ascii="Franklin Gothic Book" w:hAnsi="Franklin Gothic Book" w:cstheme="minorHAnsi"/>
          <w:sz w:val="26"/>
          <w:szCs w:val="26"/>
        </w:rPr>
        <w:t>;</w:t>
      </w:r>
    </w:p>
    <w:p w:rsidR="00D24C26" w:rsidRPr="004F562B" w:rsidRDefault="00D24C26" w:rsidP="000D7E16">
      <w:pPr>
        <w:pStyle w:val="ListParagraph"/>
        <w:numPr>
          <w:ilvl w:val="0"/>
          <w:numId w:val="5"/>
        </w:numPr>
        <w:spacing w:after="360"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need to reduce secondary</w:t>
      </w:r>
      <w:r w:rsidR="004C2CB8" w:rsidRPr="004F562B">
        <w:rPr>
          <w:rFonts w:ascii="Franklin Gothic Book" w:hAnsi="Franklin Gothic Book" w:cstheme="minorHAnsi"/>
          <w:sz w:val="26"/>
          <w:szCs w:val="26"/>
        </w:rPr>
        <w:t xml:space="preserve"> </w:t>
      </w:r>
      <w:r w:rsidRPr="004F562B">
        <w:rPr>
          <w:rFonts w:ascii="Franklin Gothic Book" w:hAnsi="Franklin Gothic Book" w:cstheme="minorHAnsi"/>
          <w:sz w:val="26"/>
          <w:szCs w:val="26"/>
        </w:rPr>
        <w:t xml:space="preserve">victimisation </w:t>
      </w:r>
      <w:r w:rsidR="004C2CB8" w:rsidRPr="004F562B">
        <w:rPr>
          <w:rFonts w:ascii="Franklin Gothic Book" w:hAnsi="Franklin Gothic Book" w:cstheme="minorHAnsi"/>
          <w:sz w:val="26"/>
          <w:szCs w:val="26"/>
        </w:rPr>
        <w:t xml:space="preserve">and re-victimisation </w:t>
      </w:r>
      <w:r w:rsidRPr="004F562B">
        <w:rPr>
          <w:rFonts w:ascii="Franklin Gothic Book" w:hAnsi="Franklin Gothic Book" w:cstheme="minorHAnsi"/>
          <w:sz w:val="26"/>
          <w:szCs w:val="26"/>
        </w:rPr>
        <w:t xml:space="preserve">through contact with the justice system by children, and </w:t>
      </w:r>
      <w:r w:rsidR="00570E48" w:rsidRPr="004F562B">
        <w:rPr>
          <w:rFonts w:ascii="Franklin Gothic Book" w:hAnsi="Franklin Gothic Book" w:cstheme="minorHAnsi"/>
          <w:sz w:val="26"/>
          <w:szCs w:val="26"/>
        </w:rPr>
        <w:t xml:space="preserve">to </w:t>
      </w:r>
      <w:r w:rsidRPr="004F562B">
        <w:rPr>
          <w:rFonts w:ascii="Franklin Gothic Book" w:hAnsi="Franklin Gothic Book" w:cstheme="minorHAnsi"/>
          <w:sz w:val="26"/>
          <w:szCs w:val="26"/>
        </w:rPr>
        <w:t>full</w:t>
      </w:r>
      <w:r w:rsidR="00570E48" w:rsidRPr="004F562B">
        <w:rPr>
          <w:rFonts w:ascii="Franklin Gothic Book" w:hAnsi="Franklin Gothic Book" w:cstheme="minorHAnsi"/>
          <w:sz w:val="26"/>
          <w:szCs w:val="26"/>
        </w:rPr>
        <w:t>y</w:t>
      </w:r>
      <w:r w:rsidRPr="004F562B">
        <w:rPr>
          <w:rFonts w:ascii="Franklin Gothic Book" w:hAnsi="Franklin Gothic Book" w:cstheme="minorHAnsi"/>
          <w:sz w:val="26"/>
          <w:szCs w:val="26"/>
        </w:rPr>
        <w:t xml:space="preserve"> </w:t>
      </w:r>
      <w:r w:rsidR="00570E48" w:rsidRPr="004F562B">
        <w:rPr>
          <w:rFonts w:ascii="Franklin Gothic Book" w:hAnsi="Franklin Gothic Book" w:cstheme="minorHAnsi"/>
          <w:sz w:val="26"/>
          <w:szCs w:val="26"/>
        </w:rPr>
        <w:t xml:space="preserve">respect the rights of the child to rehabilitation, social </w:t>
      </w:r>
      <w:r w:rsidRPr="004F562B">
        <w:rPr>
          <w:rFonts w:ascii="Franklin Gothic Book" w:hAnsi="Franklin Gothic Book" w:cstheme="minorHAnsi"/>
          <w:sz w:val="26"/>
          <w:szCs w:val="26"/>
        </w:rPr>
        <w:t xml:space="preserve">reintegration </w:t>
      </w:r>
      <w:r w:rsidR="00570E48" w:rsidRPr="004F562B">
        <w:rPr>
          <w:rFonts w:ascii="Franklin Gothic Book" w:hAnsi="Franklin Gothic Book" w:cstheme="minorHAnsi"/>
          <w:sz w:val="26"/>
          <w:szCs w:val="26"/>
        </w:rPr>
        <w:t xml:space="preserve">and </w:t>
      </w:r>
      <w:r w:rsidRPr="004F562B">
        <w:rPr>
          <w:rFonts w:ascii="Franklin Gothic Book" w:hAnsi="Franklin Gothic Book" w:cstheme="minorHAnsi"/>
          <w:sz w:val="26"/>
          <w:szCs w:val="26"/>
        </w:rPr>
        <w:t xml:space="preserve">the full and harmonious development of </w:t>
      </w:r>
      <w:r w:rsidR="00570E48" w:rsidRPr="004F562B">
        <w:rPr>
          <w:rFonts w:ascii="Franklin Gothic Book" w:hAnsi="Franklin Gothic Book" w:cstheme="minorHAnsi"/>
          <w:sz w:val="26"/>
          <w:szCs w:val="26"/>
        </w:rPr>
        <w:t xml:space="preserve">the </w:t>
      </w:r>
      <w:r w:rsidRPr="004F562B">
        <w:rPr>
          <w:rFonts w:ascii="Franklin Gothic Book" w:hAnsi="Franklin Gothic Book" w:cstheme="minorHAnsi"/>
          <w:sz w:val="26"/>
          <w:szCs w:val="26"/>
        </w:rPr>
        <w:t>child’s personality</w:t>
      </w:r>
      <w:r w:rsidR="00570E48" w:rsidRPr="004F562B">
        <w:rPr>
          <w:rFonts w:ascii="Franklin Gothic Book" w:hAnsi="Franklin Gothic Book" w:cstheme="minorHAnsi"/>
          <w:sz w:val="26"/>
          <w:szCs w:val="26"/>
        </w:rPr>
        <w:t>;</w:t>
      </w:r>
    </w:p>
    <w:p w:rsidR="00D24C26" w:rsidRPr="004F562B" w:rsidRDefault="00D24C26" w:rsidP="000D7E16">
      <w:pPr>
        <w:pStyle w:val="ListParagraph"/>
        <w:numPr>
          <w:ilvl w:val="0"/>
          <w:numId w:val="5"/>
        </w:numPr>
        <w:spacing w:after="360"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The recognition of informal and traditional justice systems which can be harnessed and developed to ensure </w:t>
      </w:r>
      <w:r w:rsidR="00A1652F" w:rsidRPr="004F562B">
        <w:rPr>
          <w:rFonts w:ascii="Franklin Gothic Book" w:hAnsi="Franklin Gothic Book" w:cstheme="minorHAnsi"/>
          <w:sz w:val="26"/>
          <w:szCs w:val="26"/>
        </w:rPr>
        <w:t>children’s optimal access to justice with due respect for their rights</w:t>
      </w:r>
      <w:r w:rsidR="00527F91">
        <w:rPr>
          <w:rFonts w:ascii="Franklin Gothic Book" w:hAnsi="Franklin Gothic Book" w:cstheme="minorHAnsi"/>
          <w:sz w:val="26"/>
          <w:szCs w:val="26"/>
        </w:rPr>
        <w:t xml:space="preserve"> and the avoidance of harm</w:t>
      </w:r>
      <w:r w:rsidR="00570E48" w:rsidRPr="004F562B">
        <w:rPr>
          <w:rFonts w:ascii="Franklin Gothic Book" w:hAnsi="Franklin Gothic Book" w:cstheme="minorHAnsi"/>
          <w:sz w:val="26"/>
          <w:szCs w:val="26"/>
        </w:rPr>
        <w:t>;</w:t>
      </w:r>
    </w:p>
    <w:p w:rsidR="00594284" w:rsidRPr="004F562B" w:rsidRDefault="00A1652F" w:rsidP="000D7E16">
      <w:pPr>
        <w:pStyle w:val="ListParagraph"/>
        <w:numPr>
          <w:ilvl w:val="0"/>
          <w:numId w:val="5"/>
        </w:numPr>
        <w:spacing w:after="360"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The interdependence and indivisibility of rights</w:t>
      </w:r>
      <w:r w:rsidR="00570E48" w:rsidRPr="004F562B">
        <w:rPr>
          <w:rFonts w:ascii="Franklin Gothic Book" w:hAnsi="Franklin Gothic Book" w:cstheme="minorHAnsi"/>
          <w:sz w:val="26"/>
          <w:szCs w:val="26"/>
        </w:rPr>
        <w:t>;</w:t>
      </w:r>
    </w:p>
    <w:p w:rsidR="00A57BB1" w:rsidRPr="004F562B" w:rsidRDefault="00A57BB1" w:rsidP="000D7E16">
      <w:pPr>
        <w:pStyle w:val="ListParagraph"/>
        <w:numPr>
          <w:ilvl w:val="0"/>
          <w:numId w:val="5"/>
        </w:numPr>
        <w:spacing w:after="360"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lastRenderedPageBreak/>
        <w:t xml:space="preserve">Strengthening of existing structures to become more effective and human rights </w:t>
      </w:r>
      <w:r w:rsidR="004C673E">
        <w:rPr>
          <w:rFonts w:ascii="Franklin Gothic Book" w:hAnsi="Franklin Gothic Book" w:cstheme="minorHAnsi"/>
          <w:sz w:val="26"/>
          <w:szCs w:val="26"/>
        </w:rPr>
        <w:t>compliant</w:t>
      </w:r>
      <w:r w:rsidRPr="004F562B">
        <w:rPr>
          <w:rFonts w:ascii="Franklin Gothic Book" w:hAnsi="Franklin Gothic Book" w:cstheme="minorHAnsi"/>
          <w:sz w:val="26"/>
          <w:szCs w:val="26"/>
        </w:rPr>
        <w:t xml:space="preserve"> for both children and their families;</w:t>
      </w:r>
    </w:p>
    <w:p w:rsidR="00A57BB1" w:rsidRPr="004F562B" w:rsidRDefault="00A57BB1" w:rsidP="00EA262C">
      <w:pPr>
        <w:pStyle w:val="ListParagraph"/>
        <w:numPr>
          <w:ilvl w:val="0"/>
          <w:numId w:val="5"/>
        </w:numPr>
        <w:spacing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The consideration of special needs of girls, children with disabilities, children separated from their families and children living with HIV/AIDs, </w:t>
      </w:r>
      <w:r w:rsidR="004C673E">
        <w:rPr>
          <w:rFonts w:ascii="Franklin Gothic Book" w:hAnsi="Franklin Gothic Book" w:cstheme="minorHAnsi"/>
          <w:sz w:val="26"/>
          <w:szCs w:val="26"/>
        </w:rPr>
        <w:t xml:space="preserve">children living with the effects of armed conflicts, </w:t>
      </w:r>
      <w:r w:rsidR="006E2571">
        <w:rPr>
          <w:rFonts w:ascii="Franklin Gothic Book" w:hAnsi="Franklin Gothic Book" w:cstheme="minorHAnsi"/>
          <w:sz w:val="26"/>
          <w:szCs w:val="26"/>
        </w:rPr>
        <w:t xml:space="preserve">refugee and displaced children, </w:t>
      </w:r>
      <w:r w:rsidRPr="004F562B">
        <w:rPr>
          <w:rFonts w:ascii="Franklin Gothic Book" w:hAnsi="Franklin Gothic Book" w:cstheme="minorHAnsi"/>
          <w:sz w:val="26"/>
          <w:szCs w:val="26"/>
        </w:rPr>
        <w:t xml:space="preserve">and other </w:t>
      </w:r>
      <w:r w:rsidR="004C673E">
        <w:rPr>
          <w:rFonts w:ascii="Franklin Gothic Book" w:hAnsi="Franklin Gothic Book" w:cstheme="minorHAnsi"/>
          <w:sz w:val="26"/>
          <w:szCs w:val="26"/>
        </w:rPr>
        <w:t xml:space="preserve">most </w:t>
      </w:r>
      <w:r w:rsidRPr="004F562B">
        <w:rPr>
          <w:rFonts w:ascii="Franklin Gothic Book" w:hAnsi="Franklin Gothic Book" w:cstheme="minorHAnsi"/>
          <w:sz w:val="26"/>
          <w:szCs w:val="26"/>
        </w:rPr>
        <w:t>vulnerable groups of children.</w:t>
      </w:r>
    </w:p>
    <w:p w:rsidR="00A57BB1" w:rsidRDefault="00A57BB1" w:rsidP="00EA262C">
      <w:pPr>
        <w:pStyle w:val="ListParagraph"/>
        <w:spacing w:line="360" w:lineRule="auto"/>
        <w:ind w:left="1080"/>
        <w:jc w:val="both"/>
        <w:rPr>
          <w:rFonts w:ascii="Franklin Gothic Book" w:hAnsi="Franklin Gothic Book" w:cstheme="minorHAnsi"/>
          <w:sz w:val="26"/>
          <w:szCs w:val="26"/>
        </w:rPr>
      </w:pPr>
    </w:p>
    <w:p w:rsidR="000D7E16" w:rsidRDefault="000D7E16">
      <w:pPr>
        <w:rPr>
          <w:rFonts w:ascii="Arial" w:eastAsiaTheme="majorEastAsia" w:hAnsi="Arial" w:cs="Arial"/>
          <w:b/>
          <w:bCs/>
          <w:color w:val="1D971D"/>
          <w:sz w:val="32"/>
          <w:szCs w:val="32"/>
        </w:rPr>
      </w:pPr>
      <w:r>
        <w:br w:type="page"/>
      </w:r>
    </w:p>
    <w:p w:rsidR="00A1652F" w:rsidRPr="00E12D32" w:rsidRDefault="00BF7F13" w:rsidP="000D7E16">
      <w:pPr>
        <w:pStyle w:val="Heading1"/>
      </w:pPr>
      <w:bookmarkStart w:id="2" w:name="_Toc316473234"/>
      <w:r w:rsidRPr="00E12D32">
        <w:lastRenderedPageBreak/>
        <w:t>SCOPE OF APPLICATION</w:t>
      </w:r>
      <w:bookmarkEnd w:id="2"/>
    </w:p>
    <w:p w:rsidR="00594284" w:rsidRPr="004F562B" w:rsidRDefault="00594284" w:rsidP="00EA262C">
      <w:pPr>
        <w:pStyle w:val="ListParagraph"/>
        <w:spacing w:line="360" w:lineRule="auto"/>
        <w:jc w:val="both"/>
        <w:rPr>
          <w:rFonts w:ascii="Franklin Gothic Book" w:hAnsi="Franklin Gothic Book" w:cstheme="minorHAnsi"/>
          <w:sz w:val="26"/>
          <w:szCs w:val="26"/>
        </w:rPr>
      </w:pPr>
    </w:p>
    <w:p w:rsidR="00D24C26" w:rsidRPr="002765D9" w:rsidRDefault="00594284" w:rsidP="00EA262C">
      <w:pPr>
        <w:pStyle w:val="ListParagraph"/>
        <w:numPr>
          <w:ilvl w:val="0"/>
          <w:numId w:val="3"/>
        </w:numPr>
        <w:spacing w:line="360" w:lineRule="auto"/>
        <w:ind w:hanging="720"/>
        <w:jc w:val="both"/>
        <w:rPr>
          <w:rFonts w:ascii="Franklin Gothic Book" w:hAnsi="Franklin Gothic Book" w:cstheme="minorHAnsi"/>
          <w:sz w:val="26"/>
          <w:szCs w:val="26"/>
        </w:rPr>
      </w:pPr>
      <w:r w:rsidRPr="002765D9">
        <w:rPr>
          <w:rFonts w:ascii="Franklin Gothic Book" w:hAnsi="Franklin Gothic Book" w:cstheme="minorHAnsi"/>
          <w:sz w:val="26"/>
          <w:szCs w:val="26"/>
        </w:rPr>
        <w:t>These Guidelines apply to: -</w:t>
      </w:r>
    </w:p>
    <w:p w:rsidR="00594284" w:rsidRPr="004F562B" w:rsidRDefault="00594284" w:rsidP="00EA262C">
      <w:pPr>
        <w:pStyle w:val="ListParagraph"/>
        <w:numPr>
          <w:ilvl w:val="0"/>
          <w:numId w:val="7"/>
        </w:numPr>
        <w:spacing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All procedures of an administrative or judicial nature, whether formal or informal, where children are brought into contact with, or are involved in, civil, criminal or administrative law matters, whether as victims or witnesses, alleged offenders, </w:t>
      </w:r>
      <w:r w:rsidR="004C2CB8" w:rsidRPr="004F562B">
        <w:rPr>
          <w:rFonts w:ascii="Franklin Gothic Book" w:hAnsi="Franklin Gothic Book" w:cstheme="minorHAnsi"/>
          <w:sz w:val="26"/>
          <w:szCs w:val="26"/>
        </w:rPr>
        <w:t xml:space="preserve">persons who have been convicted or admitted responsibility for an offence or offences, </w:t>
      </w:r>
      <w:r w:rsidRPr="004F562B">
        <w:rPr>
          <w:rFonts w:ascii="Franklin Gothic Book" w:hAnsi="Franklin Gothic Book" w:cstheme="minorHAnsi"/>
          <w:sz w:val="26"/>
          <w:szCs w:val="26"/>
        </w:rPr>
        <w:t xml:space="preserve">or as subjects in care and protection proceedings or family law </w:t>
      </w:r>
      <w:r w:rsidR="00570E48" w:rsidRPr="004F562B">
        <w:rPr>
          <w:rFonts w:ascii="Franklin Gothic Book" w:hAnsi="Franklin Gothic Book" w:cstheme="minorHAnsi"/>
          <w:sz w:val="26"/>
          <w:szCs w:val="26"/>
        </w:rPr>
        <w:t xml:space="preserve">or succession and inheritance </w:t>
      </w:r>
      <w:r w:rsidRPr="004F562B">
        <w:rPr>
          <w:rFonts w:ascii="Franklin Gothic Book" w:hAnsi="Franklin Gothic Book" w:cstheme="minorHAnsi"/>
          <w:sz w:val="26"/>
          <w:szCs w:val="26"/>
        </w:rPr>
        <w:t>disputes</w:t>
      </w:r>
      <w:r w:rsidR="00570E48" w:rsidRPr="004F562B">
        <w:rPr>
          <w:rFonts w:ascii="Franklin Gothic Book" w:hAnsi="Franklin Gothic Book" w:cstheme="minorHAnsi"/>
          <w:sz w:val="26"/>
          <w:szCs w:val="26"/>
        </w:rPr>
        <w:t>;</w:t>
      </w:r>
    </w:p>
    <w:p w:rsidR="009873F5" w:rsidRPr="004F562B" w:rsidRDefault="009873F5" w:rsidP="00EA262C">
      <w:pPr>
        <w:pStyle w:val="ListParagraph"/>
        <w:numPr>
          <w:ilvl w:val="0"/>
          <w:numId w:val="7"/>
        </w:numPr>
        <w:spacing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Traditional justice systems</w:t>
      </w:r>
      <w:r w:rsidR="00527F91">
        <w:rPr>
          <w:rFonts w:ascii="Franklin Gothic Book" w:hAnsi="Franklin Gothic Book" w:cstheme="minorHAnsi"/>
          <w:sz w:val="26"/>
          <w:szCs w:val="26"/>
        </w:rPr>
        <w:t xml:space="preserve"> and justice systems of religious courts and bodies</w:t>
      </w:r>
      <w:r w:rsidR="00570E48" w:rsidRPr="004F562B">
        <w:rPr>
          <w:rFonts w:ascii="Franklin Gothic Book" w:hAnsi="Franklin Gothic Book" w:cstheme="minorHAnsi"/>
          <w:sz w:val="26"/>
          <w:szCs w:val="26"/>
        </w:rPr>
        <w:t>;</w:t>
      </w:r>
    </w:p>
    <w:p w:rsidR="00594284" w:rsidRDefault="00594284" w:rsidP="00EA262C">
      <w:pPr>
        <w:pStyle w:val="ListParagraph"/>
        <w:numPr>
          <w:ilvl w:val="0"/>
          <w:numId w:val="7"/>
        </w:numPr>
        <w:spacing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All children aged below 18 years</w:t>
      </w:r>
      <w:r w:rsidR="00A57BB1" w:rsidRPr="004F562B">
        <w:rPr>
          <w:rFonts w:ascii="Franklin Gothic Book" w:hAnsi="Franklin Gothic Book" w:cstheme="minorHAnsi"/>
          <w:sz w:val="26"/>
          <w:szCs w:val="26"/>
        </w:rPr>
        <w:t xml:space="preserve"> living in Africa</w:t>
      </w:r>
      <w:r w:rsidR="00570E48" w:rsidRPr="004F562B">
        <w:rPr>
          <w:rFonts w:ascii="Franklin Gothic Book" w:hAnsi="Franklin Gothic Book" w:cstheme="minorHAnsi"/>
          <w:sz w:val="26"/>
          <w:szCs w:val="26"/>
        </w:rPr>
        <w:t>;</w:t>
      </w:r>
    </w:p>
    <w:p w:rsidR="00527F91" w:rsidRPr="004F562B" w:rsidRDefault="00527F91" w:rsidP="00EA262C">
      <w:pPr>
        <w:pStyle w:val="ListParagraph"/>
        <w:numPr>
          <w:ilvl w:val="0"/>
          <w:numId w:val="7"/>
        </w:numPr>
        <w:spacing w:line="360" w:lineRule="auto"/>
        <w:jc w:val="both"/>
        <w:rPr>
          <w:rFonts w:ascii="Franklin Gothic Book" w:hAnsi="Franklin Gothic Book" w:cstheme="minorHAnsi"/>
          <w:sz w:val="26"/>
          <w:szCs w:val="26"/>
        </w:rPr>
      </w:pPr>
      <w:r>
        <w:rPr>
          <w:rFonts w:ascii="Franklin Gothic Book" w:hAnsi="Franklin Gothic Book" w:cstheme="minorHAnsi"/>
          <w:sz w:val="26"/>
          <w:szCs w:val="26"/>
        </w:rPr>
        <w:t xml:space="preserve">All violations of rights brought by children to the attention of justice systems. </w:t>
      </w:r>
    </w:p>
    <w:p w:rsidR="00594284" w:rsidRPr="002765D9" w:rsidRDefault="00594284" w:rsidP="00EA262C">
      <w:pPr>
        <w:pStyle w:val="ListParagraph"/>
        <w:numPr>
          <w:ilvl w:val="0"/>
          <w:numId w:val="3"/>
        </w:numPr>
        <w:spacing w:line="360" w:lineRule="auto"/>
        <w:ind w:hanging="720"/>
        <w:jc w:val="both"/>
        <w:rPr>
          <w:rFonts w:ascii="Franklin Gothic Book" w:hAnsi="Franklin Gothic Book" w:cstheme="minorHAnsi"/>
          <w:sz w:val="26"/>
          <w:szCs w:val="26"/>
        </w:rPr>
      </w:pPr>
      <w:r w:rsidRPr="002765D9">
        <w:rPr>
          <w:rFonts w:ascii="Franklin Gothic Book" w:hAnsi="Franklin Gothic Book" w:cstheme="minorHAnsi"/>
          <w:sz w:val="26"/>
          <w:szCs w:val="26"/>
        </w:rPr>
        <w:t>These Guidelines shall take cognisance of the need for respect for family life, and</w:t>
      </w:r>
      <w:r w:rsidR="00570E48" w:rsidRPr="002765D9">
        <w:rPr>
          <w:rFonts w:ascii="Franklin Gothic Book" w:hAnsi="Franklin Gothic Book" w:cstheme="minorHAnsi"/>
          <w:sz w:val="26"/>
          <w:szCs w:val="26"/>
        </w:rPr>
        <w:t xml:space="preserve"> </w:t>
      </w:r>
      <w:r w:rsidRPr="002765D9">
        <w:rPr>
          <w:rFonts w:ascii="Franklin Gothic Book" w:hAnsi="Franklin Gothic Book" w:cstheme="minorHAnsi"/>
          <w:sz w:val="26"/>
          <w:szCs w:val="26"/>
        </w:rPr>
        <w:t xml:space="preserve">the diversity of family and kinship forms </w:t>
      </w:r>
      <w:r w:rsidR="00910D59" w:rsidRPr="002765D9">
        <w:rPr>
          <w:rFonts w:ascii="Franklin Gothic Book" w:hAnsi="Franklin Gothic Book" w:cstheme="minorHAnsi"/>
          <w:sz w:val="26"/>
          <w:szCs w:val="26"/>
        </w:rPr>
        <w:t xml:space="preserve">in Africa </w:t>
      </w:r>
      <w:r w:rsidRPr="002765D9">
        <w:rPr>
          <w:rFonts w:ascii="Franklin Gothic Book" w:hAnsi="Franklin Gothic Book" w:cstheme="minorHAnsi"/>
          <w:sz w:val="26"/>
          <w:szCs w:val="26"/>
        </w:rPr>
        <w:t xml:space="preserve">that sustain and support children’s growth and development. Where the Guidelines refer to a ‘parent’, the </w:t>
      </w:r>
      <w:r w:rsidR="0082638A" w:rsidRPr="002765D9">
        <w:rPr>
          <w:rFonts w:ascii="Franklin Gothic Book" w:hAnsi="Franklin Gothic Book" w:cstheme="minorHAnsi"/>
          <w:sz w:val="26"/>
          <w:szCs w:val="26"/>
        </w:rPr>
        <w:t>context may require that care-givers and members of the extended family or others who fulfil a parental responsibility role are accorded recognition. Appointed guardians or appointed legal representatives may substitute for parents or care-givers.</w:t>
      </w:r>
      <w:r w:rsidRPr="002765D9">
        <w:rPr>
          <w:rFonts w:ascii="Franklin Gothic Book" w:hAnsi="Franklin Gothic Book" w:cstheme="minorHAnsi"/>
          <w:sz w:val="26"/>
          <w:szCs w:val="26"/>
        </w:rPr>
        <w:t xml:space="preserve"> </w:t>
      </w:r>
      <w:r w:rsidR="00910D59" w:rsidRPr="002765D9">
        <w:rPr>
          <w:rFonts w:ascii="Franklin Gothic Book" w:hAnsi="Franklin Gothic Book" w:cstheme="minorHAnsi"/>
          <w:sz w:val="26"/>
          <w:szCs w:val="26"/>
        </w:rPr>
        <w:t>J</w:t>
      </w:r>
      <w:r w:rsidR="008C5A96" w:rsidRPr="002765D9">
        <w:rPr>
          <w:rFonts w:ascii="Franklin Gothic Book" w:hAnsi="Franklin Gothic Book" w:cstheme="minorHAnsi"/>
          <w:sz w:val="26"/>
          <w:szCs w:val="26"/>
        </w:rPr>
        <w:t xml:space="preserve">ustice for children should include </w:t>
      </w:r>
      <w:r w:rsidR="00910D59" w:rsidRPr="002765D9">
        <w:rPr>
          <w:rFonts w:ascii="Franklin Gothic Book" w:hAnsi="Franklin Gothic Book" w:cstheme="minorHAnsi"/>
          <w:sz w:val="26"/>
          <w:szCs w:val="26"/>
        </w:rPr>
        <w:t xml:space="preserve">the </w:t>
      </w:r>
      <w:r w:rsidR="008C5A96" w:rsidRPr="002765D9">
        <w:rPr>
          <w:rFonts w:ascii="Franklin Gothic Book" w:hAnsi="Franklin Gothic Book" w:cstheme="minorHAnsi"/>
          <w:sz w:val="26"/>
          <w:szCs w:val="26"/>
        </w:rPr>
        <w:t>recogni</w:t>
      </w:r>
      <w:r w:rsidR="00910D59" w:rsidRPr="002765D9">
        <w:rPr>
          <w:rFonts w:ascii="Franklin Gothic Book" w:hAnsi="Franklin Gothic Book" w:cstheme="minorHAnsi"/>
          <w:sz w:val="26"/>
          <w:szCs w:val="26"/>
        </w:rPr>
        <w:t>tion of</w:t>
      </w:r>
      <w:r w:rsidR="008C5A96" w:rsidRPr="002765D9">
        <w:rPr>
          <w:rFonts w:ascii="Franklin Gothic Book" w:hAnsi="Franklin Gothic Book" w:cstheme="minorHAnsi"/>
          <w:sz w:val="26"/>
          <w:szCs w:val="26"/>
        </w:rPr>
        <w:t xml:space="preserve"> the support role </w:t>
      </w:r>
      <w:r w:rsidR="00910D59" w:rsidRPr="002765D9">
        <w:rPr>
          <w:rFonts w:ascii="Franklin Gothic Book" w:hAnsi="Franklin Gothic Book" w:cstheme="minorHAnsi"/>
          <w:sz w:val="26"/>
          <w:szCs w:val="26"/>
        </w:rPr>
        <w:t xml:space="preserve">of </w:t>
      </w:r>
      <w:r w:rsidR="008C5A96" w:rsidRPr="002765D9">
        <w:rPr>
          <w:rFonts w:ascii="Franklin Gothic Book" w:hAnsi="Franklin Gothic Book" w:cstheme="minorHAnsi"/>
          <w:sz w:val="26"/>
          <w:szCs w:val="26"/>
        </w:rPr>
        <w:t>parents, family members and members of the kinship group, and the need to reintegrate children who come into contact with the justice system into families and communities.</w:t>
      </w:r>
      <w:r w:rsidR="002E6990" w:rsidRPr="002765D9">
        <w:rPr>
          <w:rFonts w:ascii="Franklin Gothic Book" w:hAnsi="Franklin Gothic Book" w:cstheme="minorHAnsi"/>
          <w:sz w:val="26"/>
          <w:szCs w:val="26"/>
        </w:rPr>
        <w:t xml:space="preserve"> Contact with parents family and friends shall be encouraged and supported, ex</w:t>
      </w:r>
      <w:r w:rsidR="00910D59" w:rsidRPr="002765D9">
        <w:rPr>
          <w:rFonts w:ascii="Franklin Gothic Book" w:hAnsi="Franklin Gothic Book" w:cstheme="minorHAnsi"/>
          <w:sz w:val="26"/>
          <w:szCs w:val="26"/>
        </w:rPr>
        <w:t>cept</w:t>
      </w:r>
      <w:r w:rsidR="002E6990" w:rsidRPr="002765D9">
        <w:rPr>
          <w:rFonts w:ascii="Franklin Gothic Book" w:hAnsi="Franklin Gothic Book" w:cstheme="minorHAnsi"/>
          <w:sz w:val="26"/>
          <w:szCs w:val="26"/>
        </w:rPr>
        <w:t xml:space="preserve"> where restrictions are required in the interests of the child.</w:t>
      </w:r>
    </w:p>
    <w:p w:rsidR="005C5942" w:rsidRPr="000D7E16" w:rsidRDefault="00A57BB1" w:rsidP="00EA262C">
      <w:pPr>
        <w:pStyle w:val="ListParagraph"/>
        <w:numPr>
          <w:ilvl w:val="0"/>
          <w:numId w:val="3"/>
        </w:numPr>
        <w:spacing w:line="360" w:lineRule="auto"/>
        <w:ind w:hanging="720"/>
        <w:jc w:val="both"/>
        <w:rPr>
          <w:rFonts w:ascii="Franklin Gothic Book" w:hAnsi="Franklin Gothic Book" w:cstheme="minorHAnsi"/>
          <w:sz w:val="26"/>
          <w:szCs w:val="26"/>
        </w:rPr>
      </w:pPr>
      <w:r w:rsidRPr="000D7E16">
        <w:rPr>
          <w:rFonts w:ascii="Franklin Gothic Book" w:hAnsi="Franklin Gothic Book" w:cstheme="minorHAnsi"/>
          <w:sz w:val="26"/>
          <w:szCs w:val="26"/>
        </w:rPr>
        <w:t xml:space="preserve">These </w:t>
      </w:r>
      <w:r w:rsidR="004C673E" w:rsidRPr="000D7E16">
        <w:rPr>
          <w:rFonts w:ascii="Franklin Gothic Book" w:hAnsi="Franklin Gothic Book" w:cstheme="minorHAnsi"/>
          <w:sz w:val="26"/>
          <w:szCs w:val="26"/>
        </w:rPr>
        <w:t>G</w:t>
      </w:r>
      <w:r w:rsidRPr="000D7E16">
        <w:rPr>
          <w:rFonts w:ascii="Franklin Gothic Book" w:hAnsi="Franklin Gothic Book" w:cstheme="minorHAnsi"/>
          <w:sz w:val="26"/>
          <w:szCs w:val="26"/>
        </w:rPr>
        <w:t>uidelines shall also be implemented within the context of national legislation and international standards</w:t>
      </w:r>
      <w:r w:rsidR="004C2CB8" w:rsidRPr="000D7E16">
        <w:rPr>
          <w:rFonts w:ascii="Franklin Gothic Book" w:hAnsi="Franklin Gothic Book" w:cstheme="minorHAnsi"/>
          <w:sz w:val="26"/>
          <w:szCs w:val="26"/>
        </w:rPr>
        <w:t>.</w:t>
      </w:r>
    </w:p>
    <w:p w:rsidR="000D7E16" w:rsidRDefault="000D7E16">
      <w:pPr>
        <w:rPr>
          <w:rFonts w:ascii="Arial" w:eastAsiaTheme="majorEastAsia" w:hAnsi="Arial" w:cs="Arial"/>
          <w:b/>
          <w:bCs/>
          <w:color w:val="1D971D"/>
          <w:sz w:val="32"/>
          <w:szCs w:val="32"/>
        </w:rPr>
      </w:pPr>
      <w:r>
        <w:br w:type="page"/>
      </w:r>
    </w:p>
    <w:p w:rsidR="005D460D" w:rsidRDefault="00BF7F13" w:rsidP="000D7E16">
      <w:pPr>
        <w:pStyle w:val="Heading1"/>
      </w:pPr>
      <w:bookmarkStart w:id="3" w:name="_Toc316473235"/>
      <w:r w:rsidRPr="004F562B">
        <w:lastRenderedPageBreak/>
        <w:t>DEFINITIONS</w:t>
      </w:r>
      <w:bookmarkEnd w:id="3"/>
    </w:p>
    <w:p w:rsidR="002765D9" w:rsidRPr="002765D9" w:rsidRDefault="002765D9" w:rsidP="00EA262C">
      <w:pPr>
        <w:jc w:val="both"/>
        <w:rPr>
          <w:sz w:val="26"/>
          <w:szCs w:val="26"/>
        </w:rPr>
      </w:pPr>
    </w:p>
    <w:p w:rsidR="002765D9" w:rsidRPr="002765D9" w:rsidRDefault="002429B2" w:rsidP="00EA262C">
      <w:pPr>
        <w:pStyle w:val="NormalWeb"/>
        <w:numPr>
          <w:ilvl w:val="0"/>
          <w:numId w:val="3"/>
        </w:numPr>
        <w:shd w:val="clear" w:color="auto" w:fill="FFFFFF"/>
        <w:spacing w:before="0" w:beforeAutospacing="0" w:after="200" w:afterAutospacing="0" w:line="360" w:lineRule="auto"/>
        <w:ind w:hanging="720"/>
        <w:jc w:val="both"/>
        <w:rPr>
          <w:rFonts w:ascii="Franklin Gothic Book" w:eastAsiaTheme="minorHAnsi" w:hAnsi="Franklin Gothic Book" w:cstheme="minorHAnsi"/>
          <w:sz w:val="26"/>
          <w:szCs w:val="26"/>
          <w:lang w:eastAsia="en-US"/>
        </w:rPr>
      </w:pPr>
      <w:r w:rsidRPr="004F562B">
        <w:rPr>
          <w:rFonts w:ascii="Franklin Gothic Book" w:hAnsi="Franklin Gothic Book" w:cstheme="minorHAnsi"/>
          <w:b/>
          <w:sz w:val="26"/>
          <w:szCs w:val="26"/>
        </w:rPr>
        <w:t xml:space="preserve">Child: </w:t>
      </w:r>
      <w:r w:rsidRPr="004F562B">
        <w:rPr>
          <w:rFonts w:ascii="Franklin Gothic Book" w:hAnsi="Franklin Gothic Book" w:cstheme="minorHAnsi"/>
          <w:color w:val="000000"/>
          <w:sz w:val="26"/>
          <w:szCs w:val="26"/>
        </w:rPr>
        <w:t xml:space="preserve"> In accordance with the African Charter on the Rights and Welfare of the Child, a child is any person under the age of 18. States must ensure that domestic legislation recognises any person under the age of 18 as a child for the purposes of all justice proceedings, including criminal justice </w:t>
      </w:r>
      <w:r w:rsidRPr="002765D9">
        <w:rPr>
          <w:rFonts w:ascii="Franklin Gothic Book" w:eastAsiaTheme="minorHAnsi" w:hAnsi="Franklin Gothic Book" w:cstheme="minorHAnsi"/>
          <w:sz w:val="26"/>
          <w:szCs w:val="26"/>
          <w:lang w:eastAsia="en-US"/>
        </w:rPr>
        <w:t>proceedings.</w:t>
      </w:r>
    </w:p>
    <w:p w:rsidR="00A57BB1" w:rsidRDefault="005D460D" w:rsidP="00EA262C">
      <w:pPr>
        <w:pStyle w:val="ListParagraph"/>
        <w:numPr>
          <w:ilvl w:val="0"/>
          <w:numId w:val="3"/>
        </w:numPr>
        <w:spacing w:line="360" w:lineRule="auto"/>
        <w:ind w:hanging="720"/>
        <w:jc w:val="both"/>
        <w:rPr>
          <w:rFonts w:ascii="Franklin Gothic Book" w:hAnsi="Franklin Gothic Book" w:cstheme="minorHAnsi"/>
          <w:sz w:val="26"/>
          <w:szCs w:val="26"/>
        </w:rPr>
      </w:pPr>
      <w:r w:rsidRPr="004F562B">
        <w:rPr>
          <w:rFonts w:ascii="Franklin Gothic Book" w:hAnsi="Franklin Gothic Book" w:cstheme="minorHAnsi"/>
          <w:b/>
          <w:sz w:val="26"/>
          <w:szCs w:val="26"/>
        </w:rPr>
        <w:t>Child friendly</w:t>
      </w:r>
      <w:r w:rsidRPr="004F562B">
        <w:rPr>
          <w:rFonts w:ascii="Franklin Gothic Book" w:hAnsi="Franklin Gothic Book" w:cstheme="minorHAnsi"/>
          <w:sz w:val="26"/>
          <w:szCs w:val="26"/>
        </w:rPr>
        <w:t xml:space="preserve"> shall mean</w:t>
      </w:r>
      <w:r w:rsidR="00D53578" w:rsidRPr="004F562B">
        <w:rPr>
          <w:rFonts w:ascii="Franklin Gothic Book" w:hAnsi="Franklin Gothic Book" w:cstheme="minorHAnsi"/>
          <w:sz w:val="26"/>
          <w:szCs w:val="26"/>
        </w:rPr>
        <w:t xml:space="preserve"> attributes, attitudes and behaviours which take into account the need for justice systems to be sensitive to the evolving capacity and developing maturity of the child, and to their enhanced need for protection</w:t>
      </w:r>
      <w:r w:rsidR="00AA73BC" w:rsidRPr="004F562B">
        <w:rPr>
          <w:rFonts w:ascii="Franklin Gothic Book" w:hAnsi="Franklin Gothic Book" w:cstheme="minorHAnsi"/>
          <w:sz w:val="26"/>
          <w:szCs w:val="26"/>
        </w:rPr>
        <w:t>, to the need for participation of children, and to the requirements of respect for privacy, dignity and family life.</w:t>
      </w:r>
    </w:p>
    <w:p w:rsidR="004C673E" w:rsidRPr="004F562B" w:rsidRDefault="004C673E" w:rsidP="00EA262C">
      <w:pPr>
        <w:pStyle w:val="ListParagraph"/>
        <w:numPr>
          <w:ilvl w:val="0"/>
          <w:numId w:val="3"/>
        </w:numPr>
        <w:spacing w:line="360" w:lineRule="auto"/>
        <w:ind w:hanging="720"/>
        <w:jc w:val="both"/>
        <w:rPr>
          <w:rFonts w:ascii="Franklin Gothic Book" w:hAnsi="Franklin Gothic Book" w:cstheme="minorHAnsi"/>
          <w:sz w:val="26"/>
          <w:szCs w:val="26"/>
        </w:rPr>
      </w:pPr>
      <w:r>
        <w:rPr>
          <w:rFonts w:ascii="Franklin Gothic Book" w:hAnsi="Franklin Gothic Book" w:cstheme="minorHAnsi"/>
          <w:b/>
          <w:sz w:val="26"/>
          <w:szCs w:val="26"/>
        </w:rPr>
        <w:t>Diversion</w:t>
      </w:r>
      <w:r>
        <w:rPr>
          <w:rFonts w:ascii="Franklin Gothic Book" w:hAnsi="Franklin Gothic Book" w:cstheme="minorHAnsi"/>
          <w:sz w:val="26"/>
          <w:szCs w:val="26"/>
        </w:rPr>
        <w:t xml:space="preserve"> means channelling children alleged to be in conflict with the law away from formal court procedures into alternative processes or programmes, including restorative justice processes.</w:t>
      </w:r>
    </w:p>
    <w:p w:rsidR="00D53578" w:rsidRPr="004F562B" w:rsidRDefault="005D460D" w:rsidP="00EA262C">
      <w:pPr>
        <w:pStyle w:val="ListParagraph"/>
        <w:numPr>
          <w:ilvl w:val="0"/>
          <w:numId w:val="3"/>
        </w:numPr>
        <w:spacing w:line="360" w:lineRule="auto"/>
        <w:ind w:hanging="720"/>
        <w:jc w:val="both"/>
        <w:rPr>
          <w:rFonts w:ascii="Franklin Gothic Book" w:hAnsi="Franklin Gothic Book" w:cstheme="minorHAnsi"/>
          <w:sz w:val="26"/>
          <w:szCs w:val="26"/>
        </w:rPr>
      </w:pPr>
      <w:r w:rsidRPr="004F562B">
        <w:rPr>
          <w:rFonts w:ascii="Franklin Gothic Book" w:hAnsi="Franklin Gothic Book" w:cstheme="minorHAnsi"/>
          <w:b/>
          <w:sz w:val="26"/>
          <w:szCs w:val="26"/>
        </w:rPr>
        <w:t>Justice systems</w:t>
      </w:r>
      <w:r w:rsidR="002429B2" w:rsidRPr="004F562B">
        <w:rPr>
          <w:rFonts w:ascii="Franklin Gothic Book" w:hAnsi="Franklin Gothic Book" w:cstheme="minorHAnsi"/>
          <w:sz w:val="26"/>
          <w:szCs w:val="26"/>
        </w:rPr>
        <w:t>: Justice systems include formal and informal systems</w:t>
      </w:r>
      <w:r w:rsidR="00AA73BC" w:rsidRPr="004F562B">
        <w:rPr>
          <w:rFonts w:ascii="Franklin Gothic Book" w:hAnsi="Franklin Gothic Book" w:cstheme="minorHAnsi"/>
          <w:sz w:val="26"/>
          <w:szCs w:val="26"/>
        </w:rPr>
        <w:t xml:space="preserve">, </w:t>
      </w:r>
      <w:r w:rsidR="004C673E">
        <w:rPr>
          <w:rFonts w:ascii="Franklin Gothic Book" w:hAnsi="Franklin Gothic Book" w:cstheme="minorHAnsi"/>
          <w:sz w:val="26"/>
          <w:szCs w:val="26"/>
        </w:rPr>
        <w:t xml:space="preserve">whether secular or religious, and </w:t>
      </w:r>
      <w:r w:rsidR="00AA73BC" w:rsidRPr="004F562B">
        <w:rPr>
          <w:rFonts w:ascii="Franklin Gothic Book" w:hAnsi="Franklin Gothic Book" w:cstheme="minorHAnsi"/>
          <w:sz w:val="26"/>
          <w:szCs w:val="26"/>
        </w:rPr>
        <w:t>including administrative systems,</w:t>
      </w:r>
      <w:r w:rsidR="002429B2" w:rsidRPr="004F562B">
        <w:rPr>
          <w:rFonts w:ascii="Franklin Gothic Book" w:hAnsi="Franklin Gothic Book" w:cstheme="minorHAnsi"/>
          <w:sz w:val="26"/>
          <w:szCs w:val="26"/>
        </w:rPr>
        <w:t xml:space="preserve"> for the reporting, investigation, and resolution of disputes</w:t>
      </w:r>
      <w:r w:rsidR="00D53578" w:rsidRPr="004F562B">
        <w:rPr>
          <w:rFonts w:ascii="Franklin Gothic Book" w:hAnsi="Franklin Gothic Book" w:cstheme="minorHAnsi"/>
          <w:sz w:val="26"/>
          <w:szCs w:val="26"/>
        </w:rPr>
        <w:t xml:space="preserve"> in criminal and other matters, for the allocation of legal responsibilities, for conferring </w:t>
      </w:r>
      <w:r w:rsidR="00AA73BC" w:rsidRPr="004F562B">
        <w:rPr>
          <w:rFonts w:ascii="Franklin Gothic Book" w:hAnsi="Franklin Gothic Book" w:cstheme="minorHAnsi"/>
          <w:sz w:val="26"/>
          <w:szCs w:val="26"/>
        </w:rPr>
        <w:t>and determin</w:t>
      </w:r>
      <w:r w:rsidR="006A36CA" w:rsidRPr="004F562B">
        <w:rPr>
          <w:rFonts w:ascii="Franklin Gothic Book" w:hAnsi="Franklin Gothic Book" w:cstheme="minorHAnsi"/>
          <w:sz w:val="26"/>
          <w:szCs w:val="26"/>
        </w:rPr>
        <w:t>ing</w:t>
      </w:r>
      <w:r w:rsidR="00AA73BC" w:rsidRPr="004F562B">
        <w:rPr>
          <w:rFonts w:ascii="Franklin Gothic Book" w:hAnsi="Franklin Gothic Book" w:cstheme="minorHAnsi"/>
          <w:sz w:val="26"/>
          <w:szCs w:val="26"/>
        </w:rPr>
        <w:t xml:space="preserve"> </w:t>
      </w:r>
      <w:r w:rsidR="00D53578" w:rsidRPr="004F562B">
        <w:rPr>
          <w:rFonts w:ascii="Franklin Gothic Book" w:hAnsi="Franklin Gothic Book" w:cstheme="minorHAnsi"/>
          <w:sz w:val="26"/>
          <w:szCs w:val="26"/>
        </w:rPr>
        <w:t xml:space="preserve">of legal status </w:t>
      </w:r>
      <w:r w:rsidR="00AA73BC" w:rsidRPr="004F562B">
        <w:rPr>
          <w:rFonts w:ascii="Franklin Gothic Book" w:hAnsi="Franklin Gothic Book" w:cstheme="minorHAnsi"/>
          <w:sz w:val="26"/>
          <w:szCs w:val="26"/>
        </w:rPr>
        <w:t xml:space="preserve">or </w:t>
      </w:r>
      <w:r w:rsidR="006A36CA" w:rsidRPr="004F562B">
        <w:rPr>
          <w:rFonts w:ascii="Franklin Gothic Book" w:hAnsi="Franklin Gothic Book" w:cstheme="minorHAnsi"/>
          <w:sz w:val="26"/>
          <w:szCs w:val="26"/>
        </w:rPr>
        <w:t xml:space="preserve">the </w:t>
      </w:r>
      <w:r w:rsidR="00AA73BC" w:rsidRPr="004F562B">
        <w:rPr>
          <w:rFonts w:ascii="Franklin Gothic Book" w:hAnsi="Franklin Gothic Book" w:cstheme="minorHAnsi"/>
          <w:sz w:val="26"/>
          <w:szCs w:val="26"/>
        </w:rPr>
        <w:t xml:space="preserve">allocation of care-giving responsibilities, </w:t>
      </w:r>
      <w:r w:rsidR="00D53578" w:rsidRPr="004F562B">
        <w:rPr>
          <w:rFonts w:ascii="Franklin Gothic Book" w:hAnsi="Franklin Gothic Book" w:cstheme="minorHAnsi"/>
          <w:sz w:val="26"/>
          <w:szCs w:val="26"/>
        </w:rPr>
        <w:t>and for the social and economic protection of the child in legally recognised ways.</w:t>
      </w:r>
      <w:r w:rsidR="00A225BD" w:rsidRPr="004F562B">
        <w:rPr>
          <w:rFonts w:ascii="Franklin Gothic Book" w:hAnsi="Franklin Gothic Book" w:cstheme="minorHAnsi"/>
          <w:sz w:val="26"/>
          <w:szCs w:val="26"/>
        </w:rPr>
        <w:t xml:space="preserve"> Justice systems may, for the purposes of the</w:t>
      </w:r>
      <w:r w:rsidR="00AA73BC" w:rsidRPr="004F562B">
        <w:rPr>
          <w:rFonts w:ascii="Franklin Gothic Book" w:hAnsi="Franklin Gothic Book" w:cstheme="minorHAnsi"/>
          <w:sz w:val="26"/>
          <w:szCs w:val="26"/>
        </w:rPr>
        <w:t>s</w:t>
      </w:r>
      <w:r w:rsidR="00A225BD" w:rsidRPr="004F562B">
        <w:rPr>
          <w:rFonts w:ascii="Franklin Gothic Book" w:hAnsi="Franklin Gothic Book" w:cstheme="minorHAnsi"/>
          <w:sz w:val="26"/>
          <w:szCs w:val="26"/>
        </w:rPr>
        <w:t>e Guidelines, includ</w:t>
      </w:r>
      <w:r w:rsidR="004C673E">
        <w:rPr>
          <w:rFonts w:ascii="Franklin Gothic Book" w:hAnsi="Franklin Gothic Book" w:cstheme="minorHAnsi"/>
          <w:sz w:val="26"/>
          <w:szCs w:val="26"/>
        </w:rPr>
        <w:t>e</w:t>
      </w:r>
      <w:r w:rsidR="00A225BD" w:rsidRPr="004F562B">
        <w:rPr>
          <w:rFonts w:ascii="Franklin Gothic Book" w:hAnsi="Franklin Gothic Book" w:cstheme="minorHAnsi"/>
          <w:sz w:val="26"/>
          <w:szCs w:val="26"/>
        </w:rPr>
        <w:t xml:space="preserve"> </w:t>
      </w:r>
      <w:r w:rsidR="004C673E">
        <w:rPr>
          <w:rFonts w:ascii="Franklin Gothic Book" w:hAnsi="Franklin Gothic Book" w:cstheme="minorHAnsi"/>
          <w:sz w:val="26"/>
          <w:szCs w:val="26"/>
        </w:rPr>
        <w:t xml:space="preserve">refugee status determination and immigration procedures, and </w:t>
      </w:r>
      <w:r w:rsidR="00A225BD" w:rsidRPr="004F562B">
        <w:rPr>
          <w:rFonts w:ascii="Franklin Gothic Book" w:hAnsi="Franklin Gothic Book" w:cstheme="minorHAnsi"/>
          <w:sz w:val="26"/>
          <w:szCs w:val="26"/>
        </w:rPr>
        <w:t>transitional justice processes and structures.</w:t>
      </w:r>
    </w:p>
    <w:p w:rsidR="005D460D" w:rsidRDefault="005D460D" w:rsidP="00EA262C">
      <w:pPr>
        <w:pStyle w:val="ListParagraph"/>
        <w:numPr>
          <w:ilvl w:val="0"/>
          <w:numId w:val="3"/>
        </w:numPr>
        <w:spacing w:line="360" w:lineRule="auto"/>
        <w:ind w:hanging="720"/>
        <w:jc w:val="both"/>
        <w:rPr>
          <w:rFonts w:ascii="Franklin Gothic Book" w:hAnsi="Franklin Gothic Book" w:cstheme="minorHAnsi"/>
          <w:sz w:val="26"/>
          <w:szCs w:val="26"/>
        </w:rPr>
      </w:pPr>
      <w:r w:rsidRPr="004F562B">
        <w:rPr>
          <w:rFonts w:ascii="Franklin Gothic Book" w:hAnsi="Franklin Gothic Book" w:cstheme="minorHAnsi"/>
          <w:b/>
          <w:sz w:val="26"/>
          <w:szCs w:val="26"/>
        </w:rPr>
        <w:t>Restorative justice</w:t>
      </w:r>
      <w:r w:rsidR="00D53578" w:rsidRPr="004F562B">
        <w:rPr>
          <w:rFonts w:ascii="Franklin Gothic Book" w:hAnsi="Franklin Gothic Book" w:cstheme="minorHAnsi"/>
          <w:b/>
          <w:sz w:val="26"/>
          <w:szCs w:val="26"/>
        </w:rPr>
        <w:t xml:space="preserve">: </w:t>
      </w:r>
      <w:r w:rsidR="00D53578" w:rsidRPr="004F562B">
        <w:rPr>
          <w:rFonts w:ascii="Franklin Gothic Book" w:hAnsi="Franklin Gothic Book" w:cstheme="minorHAnsi"/>
          <w:sz w:val="26"/>
          <w:szCs w:val="26"/>
        </w:rPr>
        <w:t xml:space="preserve">restorative justice is an approach to justice which seeks to involve the parties and their families and communities </w:t>
      </w:r>
      <w:r w:rsidR="006A36CA" w:rsidRPr="004F562B">
        <w:rPr>
          <w:rFonts w:ascii="Franklin Gothic Book" w:hAnsi="Franklin Gothic Book" w:cstheme="minorHAnsi"/>
          <w:sz w:val="26"/>
          <w:szCs w:val="26"/>
        </w:rPr>
        <w:t>in</w:t>
      </w:r>
      <w:r w:rsidR="00D53578" w:rsidRPr="004F562B">
        <w:rPr>
          <w:rFonts w:ascii="Franklin Gothic Book" w:hAnsi="Franklin Gothic Book" w:cstheme="minorHAnsi"/>
          <w:sz w:val="26"/>
          <w:szCs w:val="26"/>
        </w:rPr>
        <w:t xml:space="preserve"> addressing the causes and consequences of </w:t>
      </w:r>
      <w:r w:rsidR="006A36CA" w:rsidRPr="004F562B">
        <w:rPr>
          <w:rFonts w:ascii="Franklin Gothic Book" w:hAnsi="Franklin Gothic Book" w:cstheme="minorHAnsi"/>
          <w:sz w:val="26"/>
          <w:szCs w:val="26"/>
        </w:rPr>
        <w:t xml:space="preserve">a </w:t>
      </w:r>
      <w:r w:rsidR="00D53578" w:rsidRPr="004F562B">
        <w:rPr>
          <w:rFonts w:ascii="Franklin Gothic Book" w:hAnsi="Franklin Gothic Book" w:cstheme="minorHAnsi"/>
          <w:sz w:val="26"/>
          <w:szCs w:val="26"/>
        </w:rPr>
        <w:t>dispute to promote a reconciliatory solution aimed at enhancing accountability and fostering reintegration.</w:t>
      </w:r>
    </w:p>
    <w:p w:rsidR="004C673E" w:rsidRDefault="004C673E" w:rsidP="004C673E">
      <w:pPr>
        <w:pStyle w:val="ListParagraph"/>
        <w:numPr>
          <w:ilvl w:val="0"/>
          <w:numId w:val="3"/>
        </w:numPr>
        <w:spacing w:line="360" w:lineRule="auto"/>
        <w:ind w:hanging="720"/>
        <w:jc w:val="both"/>
        <w:rPr>
          <w:rFonts w:ascii="Franklin Gothic Book" w:hAnsi="Franklin Gothic Book" w:cstheme="minorHAnsi"/>
          <w:sz w:val="26"/>
          <w:szCs w:val="26"/>
        </w:rPr>
      </w:pPr>
      <w:r w:rsidRPr="004F562B">
        <w:rPr>
          <w:rFonts w:ascii="Franklin Gothic Book" w:hAnsi="Franklin Gothic Book" w:cstheme="minorHAnsi"/>
          <w:b/>
          <w:sz w:val="26"/>
          <w:szCs w:val="26"/>
        </w:rPr>
        <w:t>Social workforce</w:t>
      </w:r>
      <w:r w:rsidRPr="004F562B">
        <w:rPr>
          <w:rFonts w:ascii="Franklin Gothic Book" w:hAnsi="Franklin Gothic Book" w:cstheme="minorHAnsi"/>
          <w:sz w:val="26"/>
          <w:szCs w:val="26"/>
        </w:rPr>
        <w:t xml:space="preserve"> includes social workers, allied professionals, child and youth workers, community workers, volunteers and civil society participants who contribute to the functioning of child protection and justice systems.</w:t>
      </w:r>
    </w:p>
    <w:p w:rsidR="00421A71" w:rsidRPr="004F562B" w:rsidRDefault="00421A71" w:rsidP="004C673E">
      <w:pPr>
        <w:pStyle w:val="ListParagraph"/>
        <w:numPr>
          <w:ilvl w:val="0"/>
          <w:numId w:val="3"/>
        </w:numPr>
        <w:spacing w:line="360" w:lineRule="auto"/>
        <w:ind w:hanging="720"/>
        <w:jc w:val="both"/>
        <w:rPr>
          <w:rFonts w:ascii="Franklin Gothic Book" w:hAnsi="Franklin Gothic Book" w:cstheme="minorHAnsi"/>
          <w:sz w:val="26"/>
          <w:szCs w:val="26"/>
        </w:rPr>
      </w:pPr>
      <w:r>
        <w:rPr>
          <w:rFonts w:ascii="Franklin Gothic Book" w:hAnsi="Franklin Gothic Book" w:cstheme="minorHAnsi"/>
          <w:b/>
          <w:sz w:val="26"/>
          <w:szCs w:val="26"/>
        </w:rPr>
        <w:t>A risk assessment tool</w:t>
      </w:r>
      <w:r>
        <w:rPr>
          <w:rFonts w:ascii="Franklin Gothic Book" w:hAnsi="Franklin Gothic Book" w:cstheme="minorHAnsi"/>
          <w:sz w:val="26"/>
          <w:szCs w:val="26"/>
        </w:rPr>
        <w:t xml:space="preserve"> is an instrument containing medical, psycho-social and social background information relevant to a reported instance of child abuse, child neglect or sexual abuse to enable a decision to be made concerning </w:t>
      </w:r>
      <w:r>
        <w:rPr>
          <w:rFonts w:ascii="Franklin Gothic Book" w:hAnsi="Franklin Gothic Book" w:cstheme="minorHAnsi"/>
          <w:sz w:val="26"/>
          <w:szCs w:val="26"/>
        </w:rPr>
        <w:lastRenderedPageBreak/>
        <w:t>treatment, psycho social support; to determine the level of risk posed to the child so as to enable informed decision-making about the progress of the case in the justice system; and to guide decisions about the appropriate measures to be taken to protect the child.</w:t>
      </w:r>
    </w:p>
    <w:p w:rsidR="004C673E" w:rsidRPr="004F562B" w:rsidRDefault="004C673E" w:rsidP="004C673E">
      <w:pPr>
        <w:pStyle w:val="ListParagraph"/>
        <w:numPr>
          <w:ilvl w:val="0"/>
          <w:numId w:val="3"/>
        </w:numPr>
        <w:spacing w:line="360" w:lineRule="auto"/>
        <w:ind w:hanging="720"/>
        <w:jc w:val="both"/>
        <w:rPr>
          <w:rFonts w:ascii="Franklin Gothic Book" w:hAnsi="Franklin Gothic Book" w:cstheme="minorHAnsi"/>
          <w:b/>
          <w:sz w:val="26"/>
          <w:szCs w:val="26"/>
        </w:rPr>
      </w:pPr>
      <w:r w:rsidRPr="004F562B">
        <w:rPr>
          <w:rFonts w:ascii="Franklin Gothic Book" w:hAnsi="Franklin Gothic Book" w:cstheme="minorHAnsi"/>
          <w:b/>
          <w:sz w:val="26"/>
          <w:szCs w:val="26"/>
        </w:rPr>
        <w:t xml:space="preserve">Traditional courts: </w:t>
      </w:r>
      <w:r w:rsidRPr="004F562B">
        <w:rPr>
          <w:rFonts w:ascii="Franklin Gothic Book" w:hAnsi="Franklin Gothic Book" w:cstheme="minorHAnsi"/>
          <w:sz w:val="26"/>
          <w:szCs w:val="26"/>
        </w:rPr>
        <w:t>traditional courts and other similar structures include structures for the resolution of disputes in criminal and other ma</w:t>
      </w:r>
      <w:r>
        <w:rPr>
          <w:rFonts w:ascii="Franklin Gothic Book" w:hAnsi="Franklin Gothic Book" w:cstheme="minorHAnsi"/>
          <w:sz w:val="26"/>
          <w:szCs w:val="26"/>
        </w:rPr>
        <w:t>t</w:t>
      </w:r>
      <w:r w:rsidRPr="004F562B">
        <w:rPr>
          <w:rFonts w:ascii="Franklin Gothic Book" w:hAnsi="Franklin Gothic Book" w:cstheme="minorHAnsi"/>
          <w:sz w:val="26"/>
          <w:szCs w:val="26"/>
        </w:rPr>
        <w:t>ters that derive their legitimacy and status from customary norms, unless traditional courts are also provided for in national law</w:t>
      </w:r>
      <w:r>
        <w:rPr>
          <w:rFonts w:ascii="Franklin Gothic Book" w:hAnsi="Franklin Gothic Book" w:cstheme="minorHAnsi"/>
          <w:sz w:val="26"/>
          <w:szCs w:val="26"/>
        </w:rPr>
        <w:t>.</w:t>
      </w:r>
      <w:r w:rsidRPr="004F562B">
        <w:rPr>
          <w:rFonts w:ascii="Franklin Gothic Book" w:hAnsi="Franklin Gothic Book" w:cstheme="minorHAnsi"/>
          <w:sz w:val="26"/>
          <w:szCs w:val="26"/>
        </w:rPr>
        <w:t xml:space="preserve"> </w:t>
      </w:r>
    </w:p>
    <w:p w:rsidR="005A1230" w:rsidRPr="005A1230" w:rsidRDefault="004C673E" w:rsidP="005546D1">
      <w:pPr>
        <w:pStyle w:val="NormalWeb"/>
        <w:numPr>
          <w:ilvl w:val="0"/>
          <w:numId w:val="3"/>
        </w:numPr>
        <w:spacing w:line="360" w:lineRule="auto"/>
        <w:jc w:val="both"/>
        <w:rPr>
          <w:rFonts w:ascii="Franklin Gothic Book" w:hAnsi="Franklin Gothic Book" w:cs="Arial"/>
        </w:rPr>
      </w:pPr>
      <w:r>
        <w:rPr>
          <w:rFonts w:ascii="Franklin Gothic Book" w:hAnsi="Franklin Gothic Book" w:cstheme="minorHAnsi"/>
          <w:b/>
          <w:sz w:val="26"/>
          <w:szCs w:val="26"/>
        </w:rPr>
        <w:t xml:space="preserve">Transitional justice </w:t>
      </w:r>
      <w:r w:rsidRPr="004C673E">
        <w:rPr>
          <w:rFonts w:ascii="Franklin Gothic Book" w:hAnsi="Franklin Gothic Book" w:cstheme="minorHAnsi"/>
          <w:sz w:val="26"/>
          <w:szCs w:val="26"/>
        </w:rPr>
        <w:t>refers to</w:t>
      </w:r>
      <w:r>
        <w:rPr>
          <w:rFonts w:ascii="Franklin Gothic Book" w:hAnsi="Franklin Gothic Book" w:cstheme="minorHAnsi"/>
          <w:b/>
          <w:sz w:val="26"/>
          <w:szCs w:val="26"/>
        </w:rPr>
        <w:t xml:space="preserve"> </w:t>
      </w:r>
      <w:r w:rsidRPr="004C673E">
        <w:rPr>
          <w:rFonts w:ascii="Franklin Gothic Book" w:hAnsi="Franklin Gothic Book" w:cstheme="minorHAnsi"/>
          <w:sz w:val="26"/>
          <w:szCs w:val="26"/>
        </w:rPr>
        <w:t>specific measures</w:t>
      </w:r>
      <w:r w:rsidR="005A1230">
        <w:rPr>
          <w:rFonts w:ascii="Franklin Gothic Book" w:hAnsi="Franklin Gothic Book" w:cstheme="minorHAnsi"/>
          <w:sz w:val="26"/>
          <w:szCs w:val="26"/>
        </w:rPr>
        <w:t>, judicial and non judicial,</w:t>
      </w:r>
      <w:r w:rsidRPr="004C673E">
        <w:rPr>
          <w:rFonts w:ascii="Franklin Gothic Book" w:hAnsi="Franklin Gothic Book" w:cstheme="minorHAnsi"/>
          <w:sz w:val="26"/>
          <w:szCs w:val="26"/>
        </w:rPr>
        <w:t xml:space="preserve"> adopted </w:t>
      </w:r>
      <w:r>
        <w:rPr>
          <w:rFonts w:ascii="Franklin Gothic Book" w:hAnsi="Franklin Gothic Book" w:cstheme="minorHAnsi"/>
          <w:sz w:val="26"/>
          <w:szCs w:val="26"/>
        </w:rPr>
        <w:t xml:space="preserve">via national legislation </w:t>
      </w:r>
      <w:r w:rsidRPr="004C673E">
        <w:rPr>
          <w:rFonts w:ascii="Franklin Gothic Book" w:hAnsi="Franklin Gothic Book" w:cstheme="minorHAnsi"/>
          <w:sz w:val="26"/>
          <w:szCs w:val="26"/>
        </w:rPr>
        <w:t>in the aftermath of widespread conflict for the prosecution or perpetrators, the pursuit of reconciliation and the determination of reparations.</w:t>
      </w:r>
      <w:r>
        <w:rPr>
          <w:rFonts w:ascii="Franklin Gothic Book" w:hAnsi="Franklin Gothic Book" w:cstheme="minorHAnsi"/>
          <w:b/>
          <w:sz w:val="26"/>
          <w:szCs w:val="26"/>
        </w:rPr>
        <w:t xml:space="preserve">  </w:t>
      </w:r>
      <w:r w:rsidR="005A1230" w:rsidRPr="00D11F07">
        <w:rPr>
          <w:rFonts w:ascii="Franklin Gothic Book" w:hAnsi="Franklin Gothic Book" w:cstheme="minorHAnsi"/>
        </w:rPr>
        <w:t>T</w:t>
      </w:r>
      <w:r w:rsidR="005A1230" w:rsidRPr="005A1230">
        <w:rPr>
          <w:rFonts w:ascii="Franklin Gothic Book" w:hAnsi="Franklin Gothic Book" w:cs="Arial"/>
        </w:rPr>
        <w:t>ransitional justice is informed by a society’s desire to rebuild social trust, repair a fractured justice system, and build a democratic system of governance. The core value of transitional justice is the notion of justice: not necessarily criminal justice, but other forms of justice as well. This notion and the political transformation, such as regime change or transition from conflict, are thus linked toward a more peaceful, certain and democratic future.</w:t>
      </w:r>
    </w:p>
    <w:p w:rsidR="004C673E" w:rsidRPr="005A1230" w:rsidRDefault="004C673E" w:rsidP="005A1230">
      <w:pPr>
        <w:spacing w:line="360" w:lineRule="auto"/>
        <w:jc w:val="both"/>
        <w:rPr>
          <w:rFonts w:ascii="Franklin Gothic Book" w:hAnsi="Franklin Gothic Book" w:cstheme="minorHAnsi"/>
          <w:sz w:val="26"/>
          <w:szCs w:val="26"/>
        </w:rPr>
      </w:pPr>
    </w:p>
    <w:p w:rsidR="00BF7F13" w:rsidRDefault="00BF7F13">
      <w:pPr>
        <w:rPr>
          <w:rFonts w:ascii="Franklin Gothic Book" w:eastAsiaTheme="majorEastAsia" w:hAnsi="Franklin Gothic Book" w:cstheme="minorHAnsi"/>
          <w:b/>
          <w:bCs/>
          <w:sz w:val="32"/>
          <w:szCs w:val="32"/>
        </w:rPr>
      </w:pPr>
      <w:r>
        <w:br w:type="page"/>
      </w:r>
    </w:p>
    <w:p w:rsidR="00910D59" w:rsidRPr="004F562B" w:rsidRDefault="00BF7F13" w:rsidP="000D7E16">
      <w:pPr>
        <w:pStyle w:val="Heading1"/>
      </w:pPr>
      <w:bookmarkStart w:id="4" w:name="_Toc316473236"/>
      <w:r w:rsidRPr="004F562B">
        <w:lastRenderedPageBreak/>
        <w:t>OVERARCHING PRINCIPLES</w:t>
      </w:r>
      <w:bookmarkEnd w:id="4"/>
    </w:p>
    <w:p w:rsidR="00910D59" w:rsidRPr="004F562B" w:rsidRDefault="00910D59" w:rsidP="00EA262C">
      <w:pPr>
        <w:pStyle w:val="ListParagraph"/>
        <w:spacing w:line="360" w:lineRule="auto"/>
        <w:jc w:val="both"/>
        <w:rPr>
          <w:rFonts w:ascii="Franklin Gothic Book" w:hAnsi="Franklin Gothic Book" w:cstheme="minorHAnsi"/>
          <w:b/>
          <w:sz w:val="26"/>
          <w:szCs w:val="26"/>
        </w:rPr>
      </w:pPr>
    </w:p>
    <w:p w:rsidR="00910D59" w:rsidRPr="00EE1702" w:rsidRDefault="00910D59" w:rsidP="00EA262C">
      <w:pPr>
        <w:pStyle w:val="ListParagraph"/>
        <w:numPr>
          <w:ilvl w:val="0"/>
          <w:numId w:val="3"/>
        </w:numPr>
        <w:spacing w:line="360" w:lineRule="auto"/>
        <w:ind w:hanging="720"/>
        <w:jc w:val="both"/>
        <w:rPr>
          <w:rFonts w:ascii="Franklin Gothic Book" w:hAnsi="Franklin Gothic Book" w:cstheme="minorHAnsi"/>
          <w:sz w:val="26"/>
          <w:szCs w:val="26"/>
        </w:rPr>
      </w:pPr>
      <w:r w:rsidRPr="00EE1702">
        <w:rPr>
          <w:rFonts w:ascii="Franklin Gothic Book" w:hAnsi="Franklin Gothic Book" w:cstheme="minorHAnsi"/>
          <w:sz w:val="26"/>
          <w:szCs w:val="26"/>
        </w:rPr>
        <w:t>The right of children to participate shall be fully respected. It should be recognised that meaningful</w:t>
      </w:r>
      <w:r w:rsidR="004C673E">
        <w:rPr>
          <w:rFonts w:ascii="Franklin Gothic Book" w:hAnsi="Franklin Gothic Book" w:cstheme="minorHAnsi"/>
          <w:sz w:val="26"/>
          <w:szCs w:val="26"/>
        </w:rPr>
        <w:t>, effective</w:t>
      </w:r>
      <w:r w:rsidRPr="00EE1702">
        <w:rPr>
          <w:rFonts w:ascii="Franklin Gothic Book" w:hAnsi="Franklin Gothic Book" w:cstheme="minorHAnsi"/>
          <w:sz w:val="26"/>
          <w:szCs w:val="26"/>
        </w:rPr>
        <w:t xml:space="preserve"> and well informed participation of children and adolescents not only leads to better understanding and a possible solution to the problems they face, but is also one of the most effective ways to enhance their social development, self esteem as well as respect for others and the need for responsible behaviour. To enable children to exercise their right to participate, sufficient information on how the child may exercise his or her right should be provided by the competent authority, and views expressed by the child should be given due consideration, and decisions or rulings which do not accord with the child’s expressed wishes or views explained to the child in language that the child can understand.</w:t>
      </w:r>
    </w:p>
    <w:p w:rsidR="00910D59" w:rsidRPr="00EE1702" w:rsidRDefault="00910D59" w:rsidP="00EA262C">
      <w:pPr>
        <w:pStyle w:val="ListParagraph"/>
        <w:numPr>
          <w:ilvl w:val="0"/>
          <w:numId w:val="3"/>
        </w:numPr>
        <w:spacing w:line="360" w:lineRule="auto"/>
        <w:ind w:hanging="720"/>
        <w:jc w:val="both"/>
        <w:rPr>
          <w:rFonts w:ascii="Franklin Gothic Book" w:hAnsi="Franklin Gothic Book" w:cstheme="minorHAnsi"/>
          <w:sz w:val="26"/>
          <w:szCs w:val="26"/>
        </w:rPr>
      </w:pPr>
      <w:r w:rsidRPr="00EE1702">
        <w:rPr>
          <w:rFonts w:ascii="Franklin Gothic Book" w:hAnsi="Franklin Gothic Book" w:cstheme="minorHAnsi"/>
          <w:sz w:val="26"/>
          <w:szCs w:val="26"/>
        </w:rPr>
        <w:t>The best interests of the child shall be the primary consideration in the implementation of actions and decisions concerning children in the justice system, unless, exceptionally, the dictates of the communal good and public policy require otherwise. It must be recognised that the best interests of the child are best determined in a multidisciplinary approach in which the physical, social, psychological and emotional wellbeing of the child can be fully explored.</w:t>
      </w:r>
    </w:p>
    <w:p w:rsidR="00910D59" w:rsidRPr="00EE1702" w:rsidRDefault="00910D59" w:rsidP="00EA262C">
      <w:pPr>
        <w:pStyle w:val="ListParagraph"/>
        <w:numPr>
          <w:ilvl w:val="0"/>
          <w:numId w:val="3"/>
        </w:numPr>
        <w:spacing w:line="360" w:lineRule="auto"/>
        <w:ind w:hanging="720"/>
        <w:jc w:val="both"/>
        <w:rPr>
          <w:rFonts w:ascii="Franklin Gothic Book" w:hAnsi="Franklin Gothic Book" w:cstheme="minorHAnsi"/>
          <w:sz w:val="26"/>
          <w:szCs w:val="26"/>
        </w:rPr>
      </w:pPr>
      <w:r w:rsidRPr="00EE1702">
        <w:rPr>
          <w:rFonts w:ascii="Franklin Gothic Book" w:hAnsi="Franklin Gothic Book" w:cstheme="minorHAnsi"/>
          <w:sz w:val="26"/>
          <w:szCs w:val="26"/>
        </w:rPr>
        <w:t>The child’s right to non-discrimination shall be guaranteed</w:t>
      </w:r>
      <w:r w:rsidR="00A9454F">
        <w:rPr>
          <w:rFonts w:ascii="Franklin Gothic Book" w:hAnsi="Franklin Gothic Book" w:cstheme="minorHAnsi"/>
          <w:sz w:val="26"/>
          <w:szCs w:val="26"/>
        </w:rPr>
        <w:t xml:space="preserve"> with </w:t>
      </w:r>
      <w:r w:rsidRPr="00EE1702">
        <w:rPr>
          <w:rFonts w:ascii="Franklin Gothic Book" w:hAnsi="Franklin Gothic Book" w:cstheme="minorHAnsi"/>
          <w:sz w:val="26"/>
          <w:szCs w:val="26"/>
        </w:rPr>
        <w:t>special protection to be granted to the most vulnerable children</w:t>
      </w:r>
      <w:r w:rsidR="00A9454F">
        <w:rPr>
          <w:rFonts w:ascii="Franklin Gothic Book" w:hAnsi="Franklin Gothic Book" w:cstheme="minorHAnsi"/>
          <w:sz w:val="26"/>
          <w:szCs w:val="26"/>
        </w:rPr>
        <w:t>, including children with disabilities, children living or working on the street, the girl child, children affected by HIV/Aids</w:t>
      </w:r>
      <w:r w:rsidR="006E2571">
        <w:rPr>
          <w:rFonts w:ascii="Franklin Gothic Book" w:hAnsi="Franklin Gothic Book" w:cstheme="minorHAnsi"/>
          <w:sz w:val="26"/>
          <w:szCs w:val="26"/>
        </w:rPr>
        <w:t>, refugee and displaced children,</w:t>
      </w:r>
      <w:r w:rsidR="00A9454F">
        <w:rPr>
          <w:rFonts w:ascii="Franklin Gothic Book" w:hAnsi="Franklin Gothic Book" w:cstheme="minorHAnsi"/>
          <w:sz w:val="26"/>
          <w:szCs w:val="26"/>
        </w:rPr>
        <w:t xml:space="preserve"> and children who are separated from their families</w:t>
      </w:r>
      <w:r w:rsidRPr="00EE1702">
        <w:rPr>
          <w:rFonts w:ascii="Franklin Gothic Book" w:hAnsi="Franklin Gothic Book" w:cstheme="minorHAnsi"/>
          <w:sz w:val="26"/>
          <w:szCs w:val="26"/>
        </w:rPr>
        <w:t>.</w:t>
      </w:r>
    </w:p>
    <w:p w:rsidR="00910D59" w:rsidRPr="00421A71" w:rsidRDefault="00910D59" w:rsidP="000D7E16">
      <w:pPr>
        <w:pStyle w:val="ListParagraph"/>
        <w:numPr>
          <w:ilvl w:val="0"/>
          <w:numId w:val="3"/>
        </w:numPr>
        <w:spacing w:line="360" w:lineRule="auto"/>
        <w:ind w:hanging="720"/>
        <w:jc w:val="both"/>
        <w:rPr>
          <w:rFonts w:ascii="Franklin Gothic Book" w:hAnsi="Franklin Gothic Book" w:cstheme="minorHAnsi"/>
          <w:sz w:val="26"/>
          <w:szCs w:val="26"/>
        </w:rPr>
      </w:pPr>
      <w:r w:rsidRPr="00421A71">
        <w:rPr>
          <w:rFonts w:ascii="Franklin Gothic Book" w:hAnsi="Franklin Gothic Book" w:cstheme="minorHAnsi"/>
          <w:sz w:val="26"/>
          <w:szCs w:val="26"/>
        </w:rPr>
        <w:t xml:space="preserve">The child’s right to dignity requires that all children in contact with justice systems be treated with care, sensitivity, </w:t>
      </w:r>
      <w:r w:rsidR="005043A2" w:rsidRPr="00421A71">
        <w:rPr>
          <w:rFonts w:ascii="Franklin Gothic Book" w:hAnsi="Franklin Gothic Book" w:cstheme="minorHAnsi"/>
          <w:sz w:val="26"/>
          <w:szCs w:val="26"/>
        </w:rPr>
        <w:t xml:space="preserve">fairness </w:t>
      </w:r>
      <w:r w:rsidRPr="00421A71">
        <w:rPr>
          <w:rFonts w:ascii="Franklin Gothic Book" w:hAnsi="Franklin Gothic Book" w:cstheme="minorHAnsi"/>
          <w:sz w:val="26"/>
          <w:szCs w:val="26"/>
        </w:rPr>
        <w:t xml:space="preserve">and respect throughout the procedure or case, regardless of their legal status or of the manner in which they have come into contact with the justice system. </w:t>
      </w:r>
    </w:p>
    <w:p w:rsidR="0082638A" w:rsidRPr="000D7E16" w:rsidRDefault="00910D59" w:rsidP="00EA262C">
      <w:pPr>
        <w:pStyle w:val="ListParagraph"/>
        <w:numPr>
          <w:ilvl w:val="0"/>
          <w:numId w:val="3"/>
        </w:numPr>
        <w:spacing w:line="360" w:lineRule="auto"/>
        <w:ind w:hanging="720"/>
        <w:jc w:val="both"/>
        <w:rPr>
          <w:rFonts w:ascii="Franklin Gothic Book" w:hAnsi="Franklin Gothic Book" w:cstheme="minorHAnsi"/>
          <w:sz w:val="26"/>
          <w:szCs w:val="26"/>
        </w:rPr>
      </w:pPr>
      <w:r w:rsidRPr="000D7E16">
        <w:rPr>
          <w:rFonts w:ascii="Franklin Gothic Book" w:hAnsi="Franklin Gothic Book" w:cstheme="minorHAnsi"/>
          <w:sz w:val="26"/>
          <w:szCs w:val="26"/>
        </w:rPr>
        <w:t>The child’s right to survival</w:t>
      </w:r>
      <w:r w:rsidR="00A9454F" w:rsidRPr="000D7E16">
        <w:rPr>
          <w:rFonts w:ascii="Franklin Gothic Book" w:hAnsi="Franklin Gothic Book" w:cstheme="minorHAnsi"/>
          <w:sz w:val="26"/>
          <w:szCs w:val="26"/>
        </w:rPr>
        <w:t>, protection</w:t>
      </w:r>
      <w:r w:rsidRPr="000D7E16">
        <w:rPr>
          <w:rFonts w:ascii="Franklin Gothic Book" w:hAnsi="Franklin Gothic Book" w:cstheme="minorHAnsi"/>
          <w:sz w:val="26"/>
          <w:szCs w:val="26"/>
        </w:rPr>
        <w:t xml:space="preserve"> and development, as provided for in the ACRWC (article 5.2), </w:t>
      </w:r>
      <w:r w:rsidR="00A9454F" w:rsidRPr="000D7E16">
        <w:rPr>
          <w:rFonts w:ascii="Franklin Gothic Book" w:hAnsi="Franklin Gothic Book" w:cstheme="minorHAnsi"/>
          <w:sz w:val="26"/>
          <w:szCs w:val="26"/>
        </w:rPr>
        <w:t xml:space="preserve">must be </w:t>
      </w:r>
      <w:r w:rsidRPr="000D7E16">
        <w:rPr>
          <w:rFonts w:ascii="Franklin Gothic Book" w:hAnsi="Franklin Gothic Book" w:cstheme="minorHAnsi"/>
          <w:sz w:val="26"/>
          <w:szCs w:val="26"/>
        </w:rPr>
        <w:t>ensure</w:t>
      </w:r>
      <w:r w:rsidR="00A9454F" w:rsidRPr="000D7E16">
        <w:rPr>
          <w:rFonts w:ascii="Franklin Gothic Book" w:hAnsi="Franklin Gothic Book" w:cstheme="minorHAnsi"/>
          <w:sz w:val="26"/>
          <w:szCs w:val="26"/>
        </w:rPr>
        <w:t>d</w:t>
      </w:r>
      <w:r w:rsidRPr="000D7E16">
        <w:rPr>
          <w:rFonts w:ascii="Franklin Gothic Book" w:hAnsi="Franklin Gothic Book" w:cstheme="minorHAnsi"/>
          <w:sz w:val="26"/>
          <w:szCs w:val="26"/>
        </w:rPr>
        <w:t xml:space="preserve"> to the maximum extent possible.</w:t>
      </w:r>
      <w:r w:rsidR="004C673E" w:rsidRPr="000D7E16">
        <w:rPr>
          <w:rFonts w:ascii="Franklin Gothic Book" w:hAnsi="Franklin Gothic Book" w:cstheme="minorHAnsi"/>
          <w:sz w:val="26"/>
          <w:szCs w:val="26"/>
        </w:rPr>
        <w:t xml:space="preserve"> The death penalty for children shall be absolutely proscribed for any offence committed whilst the child was aged below 18 years, including by any religious </w:t>
      </w:r>
      <w:r w:rsidR="00A9454F" w:rsidRPr="000D7E16">
        <w:rPr>
          <w:rFonts w:ascii="Franklin Gothic Book" w:hAnsi="Franklin Gothic Book" w:cstheme="minorHAnsi"/>
          <w:sz w:val="26"/>
          <w:szCs w:val="26"/>
        </w:rPr>
        <w:t xml:space="preserve">or traditional </w:t>
      </w:r>
      <w:r w:rsidR="004C673E" w:rsidRPr="000D7E16">
        <w:rPr>
          <w:rFonts w:ascii="Franklin Gothic Book" w:hAnsi="Franklin Gothic Book" w:cstheme="minorHAnsi"/>
          <w:sz w:val="26"/>
          <w:szCs w:val="26"/>
        </w:rPr>
        <w:t>court.</w:t>
      </w:r>
    </w:p>
    <w:p w:rsidR="0082638A" w:rsidRPr="004F562B" w:rsidRDefault="00BF7F13" w:rsidP="000D7E16">
      <w:pPr>
        <w:pStyle w:val="Heading1"/>
      </w:pPr>
      <w:bookmarkStart w:id="5" w:name="_Toc316473237"/>
      <w:r w:rsidRPr="004F562B">
        <w:lastRenderedPageBreak/>
        <w:t>GENERAL MEASURES OF IMPLEMENTATION</w:t>
      </w:r>
      <w:bookmarkEnd w:id="5"/>
    </w:p>
    <w:p w:rsidR="0082638A" w:rsidRPr="004F562B" w:rsidRDefault="0082638A" w:rsidP="00EA262C">
      <w:pPr>
        <w:pStyle w:val="ListParagraph"/>
        <w:spacing w:line="360" w:lineRule="auto"/>
        <w:jc w:val="both"/>
        <w:rPr>
          <w:rFonts w:ascii="Franklin Gothic Book" w:hAnsi="Franklin Gothic Book" w:cstheme="minorHAnsi"/>
          <w:b/>
          <w:sz w:val="26"/>
          <w:szCs w:val="26"/>
        </w:rPr>
      </w:pPr>
    </w:p>
    <w:p w:rsidR="0082638A" w:rsidRPr="00EE1702" w:rsidRDefault="00421A71" w:rsidP="006E29AF">
      <w:pPr>
        <w:spacing w:line="360" w:lineRule="auto"/>
        <w:ind w:left="720" w:hanging="720"/>
        <w:jc w:val="both"/>
        <w:rPr>
          <w:rFonts w:ascii="Franklin Gothic Book" w:hAnsi="Franklin Gothic Book" w:cstheme="minorHAnsi"/>
          <w:sz w:val="26"/>
          <w:szCs w:val="26"/>
        </w:rPr>
      </w:pPr>
      <w:r>
        <w:rPr>
          <w:rFonts w:ascii="Franklin Gothic Book" w:hAnsi="Franklin Gothic Book" w:cstheme="minorHAnsi"/>
          <w:sz w:val="26"/>
          <w:szCs w:val="26"/>
        </w:rPr>
        <w:t>21.</w:t>
      </w:r>
      <w:r w:rsidR="00EE1702">
        <w:rPr>
          <w:rFonts w:ascii="Franklin Gothic Book" w:hAnsi="Franklin Gothic Book" w:cstheme="minorHAnsi"/>
          <w:sz w:val="26"/>
          <w:szCs w:val="26"/>
        </w:rPr>
        <w:tab/>
      </w:r>
      <w:r w:rsidR="0082638A" w:rsidRPr="00EE1702">
        <w:rPr>
          <w:rFonts w:ascii="Franklin Gothic Book" w:hAnsi="Franklin Gothic Book" w:cstheme="minorHAnsi"/>
          <w:sz w:val="26"/>
          <w:szCs w:val="26"/>
        </w:rPr>
        <w:t>Legislative review to ensure compat</w:t>
      </w:r>
      <w:r w:rsidR="008C5A96" w:rsidRPr="00EE1702">
        <w:rPr>
          <w:rFonts w:ascii="Franklin Gothic Book" w:hAnsi="Franklin Gothic Book" w:cstheme="minorHAnsi"/>
          <w:sz w:val="26"/>
          <w:szCs w:val="26"/>
        </w:rPr>
        <w:t>i</w:t>
      </w:r>
      <w:r w:rsidR="0082638A" w:rsidRPr="00EE1702">
        <w:rPr>
          <w:rFonts w:ascii="Franklin Gothic Book" w:hAnsi="Franklin Gothic Book" w:cstheme="minorHAnsi"/>
          <w:sz w:val="26"/>
          <w:szCs w:val="26"/>
        </w:rPr>
        <w:t xml:space="preserve">bility of national laws with these Guidelines and other international and regional instruments, declarations and related guidance from UN </w:t>
      </w:r>
      <w:r w:rsidR="008C5A96" w:rsidRPr="00EE1702">
        <w:rPr>
          <w:rFonts w:ascii="Franklin Gothic Book" w:hAnsi="Franklin Gothic Book" w:cstheme="minorHAnsi"/>
          <w:sz w:val="26"/>
          <w:szCs w:val="26"/>
        </w:rPr>
        <w:t xml:space="preserve">and AU </w:t>
      </w:r>
      <w:r w:rsidR="0082638A" w:rsidRPr="00EE1702">
        <w:rPr>
          <w:rFonts w:ascii="Franklin Gothic Book" w:hAnsi="Franklin Gothic Book" w:cstheme="minorHAnsi"/>
          <w:sz w:val="26"/>
          <w:szCs w:val="26"/>
        </w:rPr>
        <w:t>bodies is a necessary part of implementation.</w:t>
      </w:r>
      <w:r w:rsidR="006E29AF">
        <w:rPr>
          <w:rFonts w:ascii="Franklin Gothic Book" w:hAnsi="Franklin Gothic Book" w:cstheme="minorHAnsi"/>
          <w:sz w:val="26"/>
          <w:szCs w:val="26"/>
        </w:rPr>
        <w:t xml:space="preserve"> States shall undertake these reviews on a regular basis.</w:t>
      </w:r>
    </w:p>
    <w:p w:rsidR="00A97A39" w:rsidRPr="00421A71" w:rsidRDefault="00A97A39" w:rsidP="00BE6EAE">
      <w:pPr>
        <w:pStyle w:val="ListParagraph"/>
        <w:numPr>
          <w:ilvl w:val="0"/>
          <w:numId w:val="30"/>
        </w:numPr>
        <w:autoSpaceDE w:val="0"/>
        <w:autoSpaceDN w:val="0"/>
        <w:adjustRightInd w:val="0"/>
        <w:spacing w:after="0" w:line="360" w:lineRule="auto"/>
        <w:ind w:hanging="720"/>
        <w:jc w:val="both"/>
        <w:rPr>
          <w:rFonts w:ascii="Franklin Gothic Book" w:hAnsi="Franklin Gothic Book" w:cstheme="minorHAnsi"/>
          <w:sz w:val="26"/>
          <w:szCs w:val="26"/>
        </w:rPr>
      </w:pPr>
      <w:r w:rsidRPr="00421A71">
        <w:rPr>
          <w:rFonts w:ascii="Franklin Gothic Book" w:hAnsi="Franklin Gothic Book" w:cstheme="minorHAnsi"/>
          <w:sz w:val="26"/>
          <w:szCs w:val="26"/>
        </w:rPr>
        <w:t>State</w:t>
      </w:r>
      <w:r w:rsidR="008C5A96" w:rsidRPr="00421A71">
        <w:rPr>
          <w:rFonts w:ascii="Franklin Gothic Book" w:hAnsi="Franklin Gothic Book" w:cstheme="minorHAnsi"/>
          <w:sz w:val="26"/>
          <w:szCs w:val="26"/>
        </w:rPr>
        <w:t>s</w:t>
      </w:r>
      <w:r w:rsidRPr="00421A71">
        <w:rPr>
          <w:rFonts w:ascii="Franklin Gothic Book" w:hAnsi="Franklin Gothic Book" w:cstheme="minorHAnsi"/>
          <w:sz w:val="26"/>
          <w:szCs w:val="26"/>
        </w:rPr>
        <w:t xml:space="preserve"> </w:t>
      </w:r>
      <w:r w:rsidR="008C5A96" w:rsidRPr="00421A71">
        <w:rPr>
          <w:rFonts w:ascii="Franklin Gothic Book" w:hAnsi="Franklin Gothic Book" w:cstheme="minorHAnsi"/>
          <w:sz w:val="26"/>
          <w:szCs w:val="26"/>
        </w:rPr>
        <w:t>s</w:t>
      </w:r>
      <w:r w:rsidRPr="00421A71">
        <w:rPr>
          <w:rFonts w:ascii="Franklin Gothic Book" w:hAnsi="Franklin Gothic Book" w:cstheme="minorHAnsi"/>
          <w:sz w:val="26"/>
          <w:szCs w:val="26"/>
        </w:rPr>
        <w:t>hall develop a comprehensive and coherent national</w:t>
      </w:r>
      <w:r w:rsidR="006E29AF" w:rsidRPr="00421A71">
        <w:rPr>
          <w:rFonts w:ascii="Franklin Gothic Book" w:hAnsi="Franklin Gothic Book" w:cstheme="minorHAnsi"/>
          <w:sz w:val="26"/>
          <w:szCs w:val="26"/>
        </w:rPr>
        <w:t xml:space="preserve"> </w:t>
      </w:r>
      <w:r w:rsidRPr="00421A71">
        <w:rPr>
          <w:rFonts w:ascii="Franklin Gothic Book" w:hAnsi="Franklin Gothic Book" w:cstheme="minorHAnsi"/>
          <w:sz w:val="26"/>
          <w:szCs w:val="26"/>
        </w:rPr>
        <w:t xml:space="preserve">policy for ‘Children in the Justice </w:t>
      </w:r>
      <w:r w:rsidR="006E29AF" w:rsidRPr="00421A71">
        <w:rPr>
          <w:rFonts w:ascii="Franklin Gothic Book" w:hAnsi="Franklin Gothic Book" w:cstheme="minorHAnsi"/>
          <w:sz w:val="26"/>
          <w:szCs w:val="26"/>
        </w:rPr>
        <w:t>S</w:t>
      </w:r>
      <w:r w:rsidRPr="00421A71">
        <w:rPr>
          <w:rFonts w:ascii="Franklin Gothic Book" w:hAnsi="Franklin Gothic Book" w:cstheme="minorHAnsi"/>
          <w:sz w:val="26"/>
          <w:szCs w:val="26"/>
        </w:rPr>
        <w:t>ystem’ which shall consider the interrelatedness of the challenges facing children</w:t>
      </w:r>
      <w:r w:rsidR="006E29AF" w:rsidRPr="00421A71">
        <w:rPr>
          <w:rFonts w:ascii="Franklin Gothic Book" w:hAnsi="Franklin Gothic Book" w:cstheme="minorHAnsi"/>
          <w:sz w:val="26"/>
          <w:szCs w:val="26"/>
        </w:rPr>
        <w:t xml:space="preserve"> in contact with the law,</w:t>
      </w:r>
      <w:r w:rsidRPr="00421A71">
        <w:rPr>
          <w:rFonts w:ascii="Franklin Gothic Book" w:hAnsi="Franklin Gothic Book" w:cstheme="minorHAnsi"/>
          <w:sz w:val="26"/>
          <w:szCs w:val="26"/>
        </w:rPr>
        <w:t xml:space="preserve"> be informed by</w:t>
      </w:r>
      <w:r w:rsidR="004C2CB8" w:rsidRPr="00421A71">
        <w:rPr>
          <w:rFonts w:ascii="Franklin Gothic Book" w:hAnsi="Franklin Gothic Book" w:cstheme="minorHAnsi"/>
          <w:sz w:val="26"/>
          <w:szCs w:val="26"/>
        </w:rPr>
        <w:t xml:space="preserve"> </w:t>
      </w:r>
      <w:r w:rsidRPr="00421A71">
        <w:rPr>
          <w:rFonts w:ascii="Franklin Gothic Book" w:hAnsi="Franklin Gothic Book" w:cstheme="minorHAnsi"/>
          <w:sz w:val="26"/>
          <w:szCs w:val="26"/>
        </w:rPr>
        <w:t xml:space="preserve">extensive consultation with children and </w:t>
      </w:r>
      <w:r w:rsidR="006E29AF" w:rsidRPr="00421A71">
        <w:rPr>
          <w:rFonts w:ascii="Franklin Gothic Book" w:hAnsi="Franklin Gothic Book" w:cstheme="minorHAnsi"/>
          <w:sz w:val="26"/>
          <w:szCs w:val="26"/>
        </w:rPr>
        <w:t>enable</w:t>
      </w:r>
      <w:r w:rsidRPr="00421A71">
        <w:rPr>
          <w:rFonts w:ascii="Franklin Gothic Book" w:hAnsi="Franklin Gothic Book" w:cstheme="minorHAnsi"/>
          <w:sz w:val="26"/>
          <w:szCs w:val="26"/>
        </w:rPr>
        <w:t xml:space="preserve"> their active</w:t>
      </w:r>
      <w:r w:rsidR="006E29AF" w:rsidRPr="00421A71">
        <w:rPr>
          <w:rFonts w:ascii="Franklin Gothic Book" w:hAnsi="Franklin Gothic Book" w:cstheme="minorHAnsi"/>
          <w:sz w:val="26"/>
          <w:szCs w:val="26"/>
        </w:rPr>
        <w:t xml:space="preserve"> and meaningful </w:t>
      </w:r>
      <w:r w:rsidRPr="00421A71">
        <w:rPr>
          <w:rFonts w:ascii="Franklin Gothic Book" w:hAnsi="Franklin Gothic Book" w:cstheme="minorHAnsi"/>
          <w:sz w:val="26"/>
          <w:szCs w:val="26"/>
        </w:rPr>
        <w:t>participation in decision-making at all levels of governance</w:t>
      </w:r>
      <w:r w:rsidR="005F312C" w:rsidRPr="00421A71">
        <w:rPr>
          <w:rFonts w:ascii="Franklin Gothic Book" w:hAnsi="Franklin Gothic Book" w:cstheme="minorHAnsi"/>
          <w:sz w:val="26"/>
          <w:szCs w:val="26"/>
        </w:rPr>
        <w:t>.</w:t>
      </w:r>
    </w:p>
    <w:p w:rsidR="00BA76A3" w:rsidRPr="004F562B" w:rsidRDefault="00BA76A3" w:rsidP="00421A71">
      <w:pPr>
        <w:pStyle w:val="ListParagraph"/>
        <w:numPr>
          <w:ilvl w:val="0"/>
          <w:numId w:val="30"/>
        </w:numPr>
        <w:spacing w:line="360" w:lineRule="auto"/>
        <w:ind w:hanging="720"/>
        <w:jc w:val="both"/>
        <w:rPr>
          <w:rFonts w:ascii="Franklin Gothic Book" w:hAnsi="Franklin Gothic Book" w:cstheme="minorHAnsi"/>
          <w:sz w:val="26"/>
          <w:szCs w:val="26"/>
        </w:rPr>
      </w:pPr>
      <w:r w:rsidRPr="004F562B">
        <w:rPr>
          <w:rFonts w:ascii="Franklin Gothic Book" w:hAnsi="Franklin Gothic Book" w:cstheme="minorHAnsi"/>
          <w:sz w:val="26"/>
          <w:szCs w:val="26"/>
        </w:rPr>
        <w:t>State</w:t>
      </w:r>
      <w:r w:rsidR="008C5A96" w:rsidRPr="004F562B">
        <w:rPr>
          <w:rFonts w:ascii="Franklin Gothic Book" w:hAnsi="Franklin Gothic Book" w:cstheme="minorHAnsi"/>
          <w:sz w:val="26"/>
          <w:szCs w:val="26"/>
        </w:rPr>
        <w:t>s</w:t>
      </w:r>
      <w:r w:rsidRPr="004F562B">
        <w:rPr>
          <w:rFonts w:ascii="Franklin Gothic Book" w:hAnsi="Franklin Gothic Book" w:cstheme="minorHAnsi"/>
          <w:sz w:val="26"/>
          <w:szCs w:val="26"/>
        </w:rPr>
        <w:t xml:space="preserve"> shall develop and effectively implement the required protocols</w:t>
      </w:r>
      <w:r w:rsidR="006E29AF">
        <w:rPr>
          <w:rFonts w:ascii="Franklin Gothic Book" w:hAnsi="Franklin Gothic Book" w:cstheme="minorHAnsi"/>
          <w:sz w:val="26"/>
          <w:szCs w:val="26"/>
        </w:rPr>
        <w:t xml:space="preserve">, training and directives </w:t>
      </w:r>
      <w:bookmarkStart w:id="6" w:name="_GoBack"/>
      <w:bookmarkEnd w:id="6"/>
      <w:r w:rsidRPr="004F562B">
        <w:rPr>
          <w:rFonts w:ascii="Franklin Gothic Book" w:hAnsi="Franklin Gothic Book" w:cstheme="minorHAnsi"/>
          <w:sz w:val="26"/>
          <w:szCs w:val="26"/>
        </w:rPr>
        <w:t xml:space="preserve">for professionals and other actors working with children in the justice system to ensure respect for rights, co-ordination of services, avoidance of delay, and the development of specialised skills and services. </w:t>
      </w:r>
    </w:p>
    <w:p w:rsidR="00BA76A3" w:rsidRPr="004F562B" w:rsidRDefault="006E29AF" w:rsidP="00421A71">
      <w:pPr>
        <w:pStyle w:val="ListParagraph"/>
        <w:numPr>
          <w:ilvl w:val="0"/>
          <w:numId w:val="30"/>
        </w:numPr>
        <w:spacing w:line="360" w:lineRule="auto"/>
        <w:ind w:hanging="720"/>
        <w:jc w:val="both"/>
        <w:rPr>
          <w:rFonts w:ascii="Franklin Gothic Book" w:hAnsi="Franklin Gothic Book" w:cstheme="minorHAnsi"/>
          <w:sz w:val="26"/>
          <w:szCs w:val="26"/>
        </w:rPr>
      </w:pPr>
      <w:r>
        <w:rPr>
          <w:rFonts w:ascii="Franklin Gothic Book" w:hAnsi="Franklin Gothic Book" w:cstheme="minorHAnsi"/>
          <w:sz w:val="26"/>
          <w:szCs w:val="26"/>
        </w:rPr>
        <w:t>T</w:t>
      </w:r>
      <w:r w:rsidR="00BA76A3" w:rsidRPr="004F562B">
        <w:rPr>
          <w:rFonts w:ascii="Franklin Gothic Book" w:hAnsi="Franklin Gothic Book" w:cstheme="minorHAnsi"/>
          <w:sz w:val="26"/>
          <w:szCs w:val="26"/>
        </w:rPr>
        <w:t>he necessary information and management systems pertaining to children in the justice system to enable effective monitoring, to further systems development, and to be enabled to measure progress towards full implementation of these Guidelines and other relev</w:t>
      </w:r>
      <w:r w:rsidR="009873F5" w:rsidRPr="004F562B">
        <w:rPr>
          <w:rFonts w:ascii="Franklin Gothic Book" w:hAnsi="Franklin Gothic Book" w:cstheme="minorHAnsi"/>
          <w:sz w:val="26"/>
          <w:szCs w:val="26"/>
        </w:rPr>
        <w:t>a</w:t>
      </w:r>
      <w:r w:rsidR="00BA76A3" w:rsidRPr="004F562B">
        <w:rPr>
          <w:rFonts w:ascii="Franklin Gothic Book" w:hAnsi="Franklin Gothic Book" w:cstheme="minorHAnsi"/>
          <w:sz w:val="26"/>
          <w:szCs w:val="26"/>
        </w:rPr>
        <w:t>nt instruments</w:t>
      </w:r>
      <w:r w:rsidR="006E2571">
        <w:rPr>
          <w:rFonts w:ascii="Franklin Gothic Book" w:hAnsi="Franklin Gothic Book" w:cstheme="minorHAnsi"/>
          <w:sz w:val="26"/>
          <w:szCs w:val="26"/>
        </w:rPr>
        <w:t xml:space="preserve"> shall be implemented</w:t>
      </w:r>
      <w:r w:rsidR="00BA76A3" w:rsidRPr="004F562B">
        <w:rPr>
          <w:rFonts w:ascii="Franklin Gothic Book" w:hAnsi="Franklin Gothic Book" w:cstheme="minorHAnsi"/>
          <w:sz w:val="26"/>
          <w:szCs w:val="26"/>
        </w:rPr>
        <w:t xml:space="preserve">.   </w:t>
      </w:r>
    </w:p>
    <w:p w:rsidR="006E2571" w:rsidRDefault="00306CDD" w:rsidP="00421A71">
      <w:pPr>
        <w:pStyle w:val="ListParagraph"/>
        <w:numPr>
          <w:ilvl w:val="0"/>
          <w:numId w:val="30"/>
        </w:numPr>
        <w:spacing w:line="360" w:lineRule="auto"/>
        <w:ind w:hanging="720"/>
        <w:jc w:val="both"/>
        <w:rPr>
          <w:rFonts w:ascii="Franklin Gothic Book" w:hAnsi="Franklin Gothic Book" w:cstheme="minorHAnsi"/>
          <w:sz w:val="26"/>
          <w:szCs w:val="26"/>
        </w:rPr>
      </w:pPr>
      <w:r w:rsidRPr="006E2571">
        <w:rPr>
          <w:rFonts w:ascii="Franklin Gothic Book" w:hAnsi="Franklin Gothic Book" w:cstheme="minorHAnsi"/>
          <w:sz w:val="26"/>
          <w:szCs w:val="26"/>
        </w:rPr>
        <w:t>State</w:t>
      </w:r>
      <w:r w:rsidR="008C5A96" w:rsidRPr="006E2571">
        <w:rPr>
          <w:rFonts w:ascii="Franklin Gothic Book" w:hAnsi="Franklin Gothic Book" w:cstheme="minorHAnsi"/>
          <w:sz w:val="26"/>
          <w:szCs w:val="26"/>
        </w:rPr>
        <w:t>s</w:t>
      </w:r>
      <w:r w:rsidRPr="006E2571">
        <w:rPr>
          <w:rFonts w:ascii="Franklin Gothic Book" w:hAnsi="Franklin Gothic Book" w:cstheme="minorHAnsi"/>
          <w:sz w:val="26"/>
          <w:szCs w:val="26"/>
        </w:rPr>
        <w:t xml:space="preserve"> shall allocate sufficient resources in the </w:t>
      </w:r>
      <w:r w:rsidR="00690C47">
        <w:rPr>
          <w:rFonts w:ascii="Franklin Gothic Book" w:hAnsi="Franklin Gothic Book" w:cstheme="minorHAnsi"/>
          <w:sz w:val="26"/>
          <w:szCs w:val="26"/>
        </w:rPr>
        <w:t>n</w:t>
      </w:r>
      <w:r w:rsidRPr="006E2571">
        <w:rPr>
          <w:rFonts w:ascii="Franklin Gothic Book" w:hAnsi="Franklin Gothic Book" w:cstheme="minorHAnsi"/>
          <w:sz w:val="26"/>
          <w:szCs w:val="26"/>
        </w:rPr>
        <w:t xml:space="preserve">ational </w:t>
      </w:r>
      <w:r w:rsidR="00690C47">
        <w:rPr>
          <w:rFonts w:ascii="Franklin Gothic Book" w:hAnsi="Franklin Gothic Book" w:cstheme="minorHAnsi"/>
          <w:sz w:val="26"/>
          <w:szCs w:val="26"/>
        </w:rPr>
        <w:t>p</w:t>
      </w:r>
      <w:r w:rsidR="006E2571" w:rsidRPr="006E2571">
        <w:rPr>
          <w:rFonts w:ascii="Franklin Gothic Book" w:hAnsi="Franklin Gothic Book" w:cstheme="minorHAnsi"/>
          <w:sz w:val="26"/>
          <w:szCs w:val="26"/>
        </w:rPr>
        <w:t>olicy</w:t>
      </w:r>
      <w:r w:rsidRPr="006E2571">
        <w:rPr>
          <w:rFonts w:ascii="Franklin Gothic Book" w:hAnsi="Franklin Gothic Book" w:cstheme="minorHAnsi"/>
          <w:sz w:val="26"/>
          <w:szCs w:val="26"/>
        </w:rPr>
        <w:t xml:space="preserve"> for </w:t>
      </w:r>
      <w:r w:rsidR="00690C47">
        <w:rPr>
          <w:rFonts w:ascii="Franklin Gothic Book" w:hAnsi="Franklin Gothic Book" w:cstheme="minorHAnsi"/>
          <w:sz w:val="26"/>
          <w:szCs w:val="26"/>
        </w:rPr>
        <w:t>‘</w:t>
      </w:r>
      <w:r w:rsidR="006E2571" w:rsidRPr="006E2571">
        <w:rPr>
          <w:rFonts w:ascii="Franklin Gothic Book" w:hAnsi="Franklin Gothic Book" w:cstheme="minorHAnsi"/>
          <w:sz w:val="26"/>
          <w:szCs w:val="26"/>
        </w:rPr>
        <w:t>C</w:t>
      </w:r>
      <w:r w:rsidRPr="006E2571">
        <w:rPr>
          <w:rFonts w:ascii="Franklin Gothic Book" w:hAnsi="Franklin Gothic Book" w:cstheme="minorHAnsi"/>
          <w:sz w:val="26"/>
          <w:szCs w:val="26"/>
        </w:rPr>
        <w:t>hildren</w:t>
      </w:r>
      <w:r w:rsidR="006E2571" w:rsidRPr="006E2571">
        <w:rPr>
          <w:rFonts w:ascii="Franklin Gothic Book" w:hAnsi="Franklin Gothic Book" w:cstheme="minorHAnsi"/>
          <w:sz w:val="26"/>
          <w:szCs w:val="26"/>
        </w:rPr>
        <w:t xml:space="preserve"> in the Justice System</w:t>
      </w:r>
      <w:r w:rsidR="00690C47">
        <w:rPr>
          <w:rFonts w:ascii="Franklin Gothic Book" w:hAnsi="Franklin Gothic Book" w:cstheme="minorHAnsi"/>
          <w:sz w:val="26"/>
          <w:szCs w:val="26"/>
        </w:rPr>
        <w:t>’</w:t>
      </w:r>
      <w:r w:rsidRPr="006E2571">
        <w:rPr>
          <w:rFonts w:ascii="Franklin Gothic Book" w:hAnsi="Franklin Gothic Book" w:cstheme="minorHAnsi"/>
          <w:sz w:val="26"/>
          <w:szCs w:val="26"/>
        </w:rPr>
        <w:t xml:space="preserve">. These </w:t>
      </w:r>
      <w:r w:rsidR="006E2571" w:rsidRPr="006E2571">
        <w:rPr>
          <w:rFonts w:ascii="Franklin Gothic Book" w:hAnsi="Franklin Gothic Book" w:cstheme="minorHAnsi"/>
          <w:sz w:val="26"/>
          <w:szCs w:val="26"/>
        </w:rPr>
        <w:t>policies</w:t>
      </w:r>
      <w:r w:rsidRPr="006E2571">
        <w:rPr>
          <w:rFonts w:ascii="Franklin Gothic Book" w:hAnsi="Franklin Gothic Book" w:cstheme="minorHAnsi"/>
          <w:sz w:val="26"/>
          <w:szCs w:val="26"/>
        </w:rPr>
        <w:t xml:space="preserve"> shall seek to enhance co-operation among </w:t>
      </w:r>
      <w:r w:rsidR="006E2571" w:rsidRPr="006E2571">
        <w:rPr>
          <w:rFonts w:ascii="Franklin Gothic Book" w:hAnsi="Franklin Gothic Book" w:cstheme="minorHAnsi"/>
          <w:sz w:val="26"/>
          <w:szCs w:val="26"/>
        </w:rPr>
        <w:t>those involved in or affected by this process and to encourage the sharing of experiences and best practices.</w:t>
      </w:r>
    </w:p>
    <w:p w:rsidR="006E29AF" w:rsidRPr="006E2571" w:rsidRDefault="006E29AF" w:rsidP="00421A71">
      <w:pPr>
        <w:pStyle w:val="ListParagraph"/>
        <w:numPr>
          <w:ilvl w:val="0"/>
          <w:numId w:val="30"/>
        </w:numPr>
        <w:spacing w:line="360" w:lineRule="auto"/>
        <w:ind w:left="709" w:firstLine="0"/>
        <w:jc w:val="both"/>
        <w:rPr>
          <w:rFonts w:ascii="Franklin Gothic Book" w:hAnsi="Franklin Gothic Book" w:cstheme="minorHAnsi"/>
          <w:sz w:val="26"/>
          <w:szCs w:val="26"/>
        </w:rPr>
      </w:pPr>
      <w:r w:rsidRPr="006E2571">
        <w:rPr>
          <w:rFonts w:ascii="Franklin Gothic Book" w:hAnsi="Franklin Gothic Book" w:cstheme="minorHAnsi"/>
          <w:sz w:val="26"/>
          <w:szCs w:val="26"/>
        </w:rPr>
        <w:t>States must ensure the effectiveness of birth registration systems. Where the age of the child involved in the justice system is material, measures must be put in place to ensure that the correct age of the child is established by independent and competent assessments, and where evidence of age is inconclusive or there is conflicting evidence, the child shall have the right to benefit from the most favourable dispensation related to his or her age..</w:t>
      </w:r>
    </w:p>
    <w:p w:rsidR="006E29AF" w:rsidRPr="006E2571" w:rsidRDefault="006E29AF" w:rsidP="006E2571">
      <w:pPr>
        <w:spacing w:line="360" w:lineRule="auto"/>
        <w:jc w:val="both"/>
        <w:rPr>
          <w:rFonts w:ascii="Franklin Gothic Book" w:hAnsi="Franklin Gothic Book" w:cstheme="minorHAnsi"/>
          <w:sz w:val="26"/>
          <w:szCs w:val="26"/>
        </w:rPr>
      </w:pPr>
    </w:p>
    <w:p w:rsidR="00BD0281" w:rsidRPr="004F562B" w:rsidRDefault="0082638A" w:rsidP="00421A71">
      <w:pPr>
        <w:pStyle w:val="ListParagraph"/>
        <w:numPr>
          <w:ilvl w:val="0"/>
          <w:numId w:val="30"/>
        </w:numPr>
        <w:spacing w:line="360" w:lineRule="auto"/>
        <w:ind w:hanging="720"/>
        <w:jc w:val="both"/>
        <w:rPr>
          <w:rFonts w:ascii="Franklin Gothic Book" w:hAnsi="Franklin Gothic Book" w:cstheme="minorHAnsi"/>
          <w:sz w:val="26"/>
          <w:szCs w:val="26"/>
        </w:rPr>
      </w:pPr>
      <w:r w:rsidRPr="004F562B">
        <w:rPr>
          <w:rFonts w:ascii="Franklin Gothic Book" w:hAnsi="Franklin Gothic Book" w:cstheme="minorHAnsi"/>
          <w:sz w:val="26"/>
          <w:szCs w:val="26"/>
        </w:rPr>
        <w:lastRenderedPageBreak/>
        <w:t xml:space="preserve">The desirability of alternatives to contact with the formal justice system where children are alleged to be in conflict with the law </w:t>
      </w:r>
      <w:r w:rsidR="00BD0281" w:rsidRPr="004F562B">
        <w:rPr>
          <w:rFonts w:ascii="Franklin Gothic Book" w:hAnsi="Franklin Gothic Book" w:cstheme="minorHAnsi"/>
          <w:sz w:val="26"/>
          <w:szCs w:val="26"/>
        </w:rPr>
        <w:t>(‘diversion’)</w:t>
      </w:r>
      <w:r w:rsidR="00306CDD" w:rsidRPr="004F562B">
        <w:rPr>
          <w:rFonts w:ascii="Franklin Gothic Book" w:hAnsi="Franklin Gothic Book" w:cstheme="minorHAnsi"/>
          <w:sz w:val="26"/>
          <w:szCs w:val="26"/>
        </w:rPr>
        <w:t xml:space="preserve"> </w:t>
      </w:r>
      <w:r w:rsidRPr="004F562B">
        <w:rPr>
          <w:rFonts w:ascii="Franklin Gothic Book" w:hAnsi="Franklin Gothic Book" w:cstheme="minorHAnsi"/>
          <w:sz w:val="26"/>
          <w:szCs w:val="26"/>
        </w:rPr>
        <w:t xml:space="preserve">must be recognised and promoted wherever this is consistent with the best interests of the child and </w:t>
      </w:r>
      <w:r w:rsidR="00BD0281" w:rsidRPr="004F562B">
        <w:rPr>
          <w:rFonts w:ascii="Franklin Gothic Book" w:hAnsi="Franklin Gothic Book" w:cstheme="minorHAnsi"/>
          <w:sz w:val="26"/>
          <w:szCs w:val="26"/>
        </w:rPr>
        <w:t>other human rights standards. Alternative measures of an educative, vocational and reintegrative nature must to this end be developed and sustained on the basis of equal access for all children.</w:t>
      </w:r>
    </w:p>
    <w:p w:rsidR="00BD0281" w:rsidRPr="004F562B" w:rsidRDefault="00BD0281" w:rsidP="00421A71">
      <w:pPr>
        <w:pStyle w:val="ListParagraph"/>
        <w:numPr>
          <w:ilvl w:val="0"/>
          <w:numId w:val="30"/>
        </w:numPr>
        <w:spacing w:line="360" w:lineRule="auto"/>
        <w:ind w:hanging="720"/>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Wherever appropriate and consistent with human rights standards, alternatives to formal adjudication, such as mediation, </w:t>
      </w:r>
      <w:r w:rsidR="008C5A96" w:rsidRPr="004F562B">
        <w:rPr>
          <w:rFonts w:ascii="Franklin Gothic Book" w:hAnsi="Franklin Gothic Book" w:cstheme="minorHAnsi"/>
          <w:sz w:val="26"/>
          <w:szCs w:val="26"/>
        </w:rPr>
        <w:t xml:space="preserve">conciliation, </w:t>
      </w:r>
      <w:r w:rsidRPr="004F562B">
        <w:rPr>
          <w:rFonts w:ascii="Franklin Gothic Book" w:hAnsi="Franklin Gothic Book" w:cstheme="minorHAnsi"/>
          <w:sz w:val="26"/>
          <w:szCs w:val="26"/>
        </w:rPr>
        <w:t>restorative justice practices, and traditional dispute resolution mechanisms</w:t>
      </w:r>
      <w:r w:rsidR="004C2CB8" w:rsidRPr="004F562B">
        <w:rPr>
          <w:rFonts w:ascii="Franklin Gothic Book" w:hAnsi="Franklin Gothic Book" w:cstheme="minorHAnsi"/>
          <w:sz w:val="26"/>
          <w:szCs w:val="26"/>
        </w:rPr>
        <w:t>, the essential aim of which is the child’s reformation, re-integration into his or her family and social rehabilitation,</w:t>
      </w:r>
      <w:r w:rsidR="009873F5" w:rsidRPr="004F562B">
        <w:rPr>
          <w:rFonts w:ascii="Franklin Gothic Book" w:hAnsi="Franklin Gothic Book" w:cstheme="minorHAnsi"/>
          <w:sz w:val="26"/>
          <w:szCs w:val="26"/>
        </w:rPr>
        <w:t xml:space="preserve"> must be promoted</w:t>
      </w:r>
      <w:r w:rsidRPr="004F562B">
        <w:rPr>
          <w:rFonts w:ascii="Franklin Gothic Book" w:hAnsi="Franklin Gothic Book" w:cstheme="minorHAnsi"/>
          <w:sz w:val="26"/>
          <w:szCs w:val="26"/>
        </w:rPr>
        <w:t>.</w:t>
      </w:r>
      <w:r w:rsidR="0043086D">
        <w:rPr>
          <w:rFonts w:ascii="Franklin Gothic Book" w:hAnsi="Franklin Gothic Book" w:cstheme="minorHAnsi"/>
          <w:sz w:val="26"/>
          <w:szCs w:val="26"/>
        </w:rPr>
        <w:t xml:space="preserve"> </w:t>
      </w:r>
    </w:p>
    <w:p w:rsidR="00BA76A3" w:rsidRDefault="00BD0281" w:rsidP="00421A71">
      <w:pPr>
        <w:pStyle w:val="ListParagraph"/>
        <w:numPr>
          <w:ilvl w:val="0"/>
          <w:numId w:val="30"/>
        </w:numPr>
        <w:spacing w:line="360" w:lineRule="auto"/>
        <w:ind w:hanging="720"/>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 In developing systems for the protection and advancement of justice for children, priority attention shall be given to children in need of special protection, including those deprived of their liberty, </w:t>
      </w:r>
      <w:r w:rsidR="006E2571">
        <w:rPr>
          <w:rFonts w:ascii="Franklin Gothic Book" w:hAnsi="Franklin Gothic Book" w:cstheme="minorHAnsi"/>
          <w:sz w:val="26"/>
          <w:szCs w:val="26"/>
        </w:rPr>
        <w:t xml:space="preserve">girl children, </w:t>
      </w:r>
      <w:r w:rsidRPr="004F562B">
        <w:rPr>
          <w:rFonts w:ascii="Franklin Gothic Book" w:hAnsi="Franklin Gothic Book" w:cstheme="minorHAnsi"/>
          <w:sz w:val="26"/>
          <w:szCs w:val="26"/>
        </w:rPr>
        <w:t xml:space="preserve">children with disabilities, children living or working on the streets, children deprived of a family environment, </w:t>
      </w:r>
      <w:r w:rsidR="006E2571">
        <w:rPr>
          <w:rFonts w:ascii="Franklin Gothic Book" w:hAnsi="Franklin Gothic Book" w:cstheme="minorHAnsi"/>
          <w:sz w:val="26"/>
          <w:szCs w:val="26"/>
        </w:rPr>
        <w:t>refugee and displaced children, children affected by HIV/Aids</w:t>
      </w:r>
      <w:r w:rsidRPr="004F562B">
        <w:rPr>
          <w:rFonts w:ascii="Franklin Gothic Book" w:hAnsi="Franklin Gothic Book" w:cstheme="minorHAnsi"/>
          <w:sz w:val="26"/>
          <w:szCs w:val="26"/>
        </w:rPr>
        <w:t xml:space="preserve"> and other </w:t>
      </w:r>
      <w:r w:rsidR="006E2571">
        <w:rPr>
          <w:rFonts w:ascii="Franklin Gothic Book" w:hAnsi="Franklin Gothic Book" w:cstheme="minorHAnsi"/>
          <w:sz w:val="26"/>
          <w:szCs w:val="26"/>
        </w:rPr>
        <w:t xml:space="preserve">most </w:t>
      </w:r>
      <w:r w:rsidRPr="004F562B">
        <w:rPr>
          <w:rFonts w:ascii="Franklin Gothic Book" w:hAnsi="Franklin Gothic Book" w:cstheme="minorHAnsi"/>
          <w:sz w:val="26"/>
          <w:szCs w:val="26"/>
        </w:rPr>
        <w:t>vulnerable groups of children.</w:t>
      </w:r>
    </w:p>
    <w:p w:rsidR="0059539B" w:rsidRDefault="0059539B" w:rsidP="00421A71">
      <w:pPr>
        <w:pStyle w:val="ListParagraph"/>
        <w:numPr>
          <w:ilvl w:val="0"/>
          <w:numId w:val="30"/>
        </w:numPr>
        <w:spacing w:line="360" w:lineRule="auto"/>
        <w:ind w:hanging="720"/>
        <w:jc w:val="both"/>
        <w:rPr>
          <w:rFonts w:ascii="Franklin Gothic Book" w:hAnsi="Franklin Gothic Book" w:cstheme="minorHAnsi"/>
          <w:sz w:val="26"/>
          <w:szCs w:val="26"/>
        </w:rPr>
      </w:pPr>
      <w:r>
        <w:rPr>
          <w:rFonts w:ascii="Franklin Gothic Book" w:hAnsi="Franklin Gothic Book" w:cstheme="minorHAnsi"/>
          <w:sz w:val="26"/>
          <w:szCs w:val="26"/>
        </w:rPr>
        <w:t>The need for speedy justice procedures in the best interests of children in contact with justice system must be emphasised.</w:t>
      </w:r>
    </w:p>
    <w:p w:rsidR="0043086D" w:rsidRPr="004F562B" w:rsidRDefault="0043086D" w:rsidP="00421A71">
      <w:pPr>
        <w:pStyle w:val="ListParagraph"/>
        <w:numPr>
          <w:ilvl w:val="0"/>
          <w:numId w:val="30"/>
        </w:numPr>
        <w:spacing w:line="360" w:lineRule="auto"/>
        <w:ind w:hanging="720"/>
        <w:jc w:val="both"/>
        <w:rPr>
          <w:rFonts w:ascii="Franklin Gothic Book" w:hAnsi="Franklin Gothic Book" w:cstheme="minorHAnsi"/>
          <w:sz w:val="26"/>
          <w:szCs w:val="26"/>
        </w:rPr>
      </w:pPr>
      <w:r>
        <w:rPr>
          <w:rFonts w:ascii="Franklin Gothic Book" w:hAnsi="Franklin Gothic Book" w:cstheme="minorHAnsi"/>
          <w:sz w:val="26"/>
          <w:szCs w:val="26"/>
        </w:rPr>
        <w:t>The interests of affected children must be included in the conceptualisation of transitional justice processes in order to ensure their inclusion in reconciliation processes and their reintegration into their community and society.</w:t>
      </w:r>
    </w:p>
    <w:p w:rsidR="00DC64E3" w:rsidRPr="004F562B" w:rsidRDefault="00DC64E3" w:rsidP="00421A71">
      <w:pPr>
        <w:pStyle w:val="ListParagraph"/>
        <w:numPr>
          <w:ilvl w:val="0"/>
          <w:numId w:val="30"/>
        </w:numPr>
        <w:spacing w:line="360" w:lineRule="auto"/>
        <w:ind w:hanging="720"/>
        <w:jc w:val="both"/>
        <w:rPr>
          <w:rFonts w:ascii="Franklin Gothic Book" w:hAnsi="Franklin Gothic Book" w:cstheme="minorHAnsi"/>
          <w:sz w:val="26"/>
          <w:szCs w:val="26"/>
        </w:rPr>
      </w:pPr>
      <w:r w:rsidRPr="004F562B">
        <w:rPr>
          <w:rFonts w:ascii="Franklin Gothic Book" w:hAnsi="Franklin Gothic Book" w:cstheme="minorHAnsi"/>
          <w:sz w:val="26"/>
          <w:szCs w:val="26"/>
        </w:rPr>
        <w:t xml:space="preserve">The vital role of social assistance programmes </w:t>
      </w:r>
      <w:r w:rsidR="0043086D">
        <w:rPr>
          <w:rFonts w:ascii="Franklin Gothic Book" w:hAnsi="Franklin Gothic Book" w:cstheme="minorHAnsi"/>
          <w:sz w:val="26"/>
          <w:szCs w:val="26"/>
        </w:rPr>
        <w:t>in</w:t>
      </w:r>
      <w:r w:rsidRPr="004F562B">
        <w:rPr>
          <w:rFonts w:ascii="Franklin Gothic Book" w:hAnsi="Franklin Gothic Book" w:cstheme="minorHAnsi"/>
          <w:sz w:val="26"/>
          <w:szCs w:val="26"/>
        </w:rPr>
        <w:t xml:space="preserve"> reducing the vulnerability of children in Africa </w:t>
      </w:r>
      <w:r w:rsidR="0043086D">
        <w:rPr>
          <w:rFonts w:ascii="Franklin Gothic Book" w:hAnsi="Franklin Gothic Book" w:cstheme="minorHAnsi"/>
          <w:sz w:val="26"/>
          <w:szCs w:val="26"/>
        </w:rPr>
        <w:t xml:space="preserve">to rights violations </w:t>
      </w:r>
      <w:r w:rsidRPr="004F562B">
        <w:rPr>
          <w:rFonts w:ascii="Franklin Gothic Book" w:hAnsi="Franklin Gothic Book" w:cstheme="minorHAnsi"/>
          <w:sz w:val="26"/>
          <w:szCs w:val="26"/>
        </w:rPr>
        <w:t xml:space="preserve">and as an element of prevention </w:t>
      </w:r>
      <w:r w:rsidR="0043086D">
        <w:rPr>
          <w:rFonts w:ascii="Franklin Gothic Book" w:hAnsi="Franklin Gothic Book" w:cstheme="minorHAnsi"/>
          <w:sz w:val="26"/>
          <w:szCs w:val="26"/>
        </w:rPr>
        <w:t xml:space="preserve">or and protection against these violations should </w:t>
      </w:r>
      <w:r w:rsidRPr="004F562B">
        <w:rPr>
          <w:rFonts w:ascii="Franklin Gothic Book" w:hAnsi="Franklin Gothic Book" w:cstheme="minorHAnsi"/>
          <w:sz w:val="26"/>
          <w:szCs w:val="26"/>
        </w:rPr>
        <w:t>be fully appreciated.</w:t>
      </w:r>
      <w:r w:rsidR="0043086D">
        <w:rPr>
          <w:rFonts w:ascii="Franklin Gothic Book" w:hAnsi="Franklin Gothic Book" w:cstheme="minorHAnsi"/>
          <w:sz w:val="26"/>
          <w:szCs w:val="26"/>
        </w:rPr>
        <w:t xml:space="preserve"> States should establish, operate and support these programmes to the maximum extent of available resources.</w:t>
      </w:r>
      <w:r w:rsidRPr="004F562B">
        <w:rPr>
          <w:rFonts w:ascii="Franklin Gothic Book" w:hAnsi="Franklin Gothic Book" w:cstheme="minorHAnsi"/>
          <w:sz w:val="26"/>
          <w:szCs w:val="26"/>
        </w:rPr>
        <w:t xml:space="preserve"> </w:t>
      </w:r>
    </w:p>
    <w:p w:rsidR="005C5942" w:rsidRDefault="005C5942" w:rsidP="000D7E16">
      <w:pPr>
        <w:pStyle w:val="Heading1"/>
        <w:numPr>
          <w:ilvl w:val="0"/>
          <w:numId w:val="0"/>
        </w:numPr>
        <w:ind w:left="720"/>
      </w:pPr>
    </w:p>
    <w:p w:rsidR="005C5942" w:rsidRDefault="005C5942" w:rsidP="00EA262C">
      <w:pPr>
        <w:jc w:val="both"/>
      </w:pPr>
    </w:p>
    <w:p w:rsidR="005C5942" w:rsidRPr="005C5942" w:rsidRDefault="005C5942" w:rsidP="00EA262C">
      <w:pPr>
        <w:jc w:val="both"/>
      </w:pPr>
    </w:p>
    <w:p w:rsidR="00BF7F13" w:rsidRDefault="00BF7F13">
      <w:pPr>
        <w:rPr>
          <w:rFonts w:ascii="Franklin Gothic Book" w:eastAsiaTheme="majorEastAsia" w:hAnsi="Franklin Gothic Book" w:cstheme="minorHAnsi"/>
          <w:b/>
          <w:bCs/>
          <w:sz w:val="32"/>
          <w:szCs w:val="32"/>
        </w:rPr>
      </w:pPr>
      <w:r>
        <w:br w:type="page"/>
      </w:r>
    </w:p>
    <w:p w:rsidR="005F312C" w:rsidRPr="00EE1702" w:rsidRDefault="00BF7F13" w:rsidP="000D7E16">
      <w:pPr>
        <w:pStyle w:val="Heading1"/>
      </w:pPr>
      <w:bookmarkStart w:id="7" w:name="_Toc316473238"/>
      <w:r w:rsidRPr="00EE1702">
        <w:lastRenderedPageBreak/>
        <w:t>GENERAL ELEMENTS OF CHILD FRIENDLY JUSTICE</w:t>
      </w:r>
      <w:bookmarkEnd w:id="7"/>
    </w:p>
    <w:p w:rsidR="005F312C" w:rsidRPr="004F562B" w:rsidRDefault="005F312C" w:rsidP="00EA262C">
      <w:pPr>
        <w:pStyle w:val="ListParagraph"/>
        <w:spacing w:line="360" w:lineRule="auto"/>
        <w:ind w:left="1080" w:firstLine="2520"/>
        <w:jc w:val="both"/>
        <w:rPr>
          <w:rFonts w:ascii="Franklin Gothic Book" w:hAnsi="Franklin Gothic Book" w:cstheme="minorHAnsi"/>
          <w:sz w:val="26"/>
          <w:szCs w:val="26"/>
        </w:rPr>
      </w:pPr>
    </w:p>
    <w:p w:rsidR="005F312C" w:rsidRPr="004F562B" w:rsidRDefault="0059539B" w:rsidP="00EA262C">
      <w:pPr>
        <w:spacing w:line="360" w:lineRule="auto"/>
        <w:ind w:left="720" w:hanging="720"/>
        <w:jc w:val="both"/>
        <w:rPr>
          <w:rFonts w:ascii="Franklin Gothic Book" w:hAnsi="Franklin Gothic Book" w:cstheme="minorHAnsi"/>
          <w:sz w:val="26"/>
          <w:szCs w:val="26"/>
        </w:rPr>
      </w:pPr>
      <w:r>
        <w:rPr>
          <w:rFonts w:ascii="Franklin Gothic Book" w:hAnsi="Franklin Gothic Book" w:cstheme="minorHAnsi"/>
          <w:sz w:val="26"/>
          <w:szCs w:val="26"/>
        </w:rPr>
        <w:t>3</w:t>
      </w:r>
      <w:r w:rsidR="00421A71">
        <w:rPr>
          <w:rFonts w:ascii="Franklin Gothic Book" w:hAnsi="Franklin Gothic Book" w:cstheme="minorHAnsi"/>
          <w:sz w:val="26"/>
          <w:szCs w:val="26"/>
        </w:rPr>
        <w:t>3</w:t>
      </w:r>
      <w:r w:rsidR="006C4657" w:rsidRPr="004F562B">
        <w:rPr>
          <w:rFonts w:ascii="Franklin Gothic Book" w:hAnsi="Franklin Gothic Book" w:cstheme="minorHAnsi"/>
          <w:sz w:val="26"/>
          <w:szCs w:val="26"/>
        </w:rPr>
        <w:t>.</w:t>
      </w:r>
      <w:r w:rsidR="00EE1702">
        <w:rPr>
          <w:rFonts w:ascii="Franklin Gothic Book" w:hAnsi="Franklin Gothic Book" w:cstheme="minorHAnsi"/>
          <w:sz w:val="26"/>
          <w:szCs w:val="26"/>
        </w:rPr>
        <w:tab/>
      </w:r>
      <w:r w:rsidR="005F312C" w:rsidRPr="004F562B">
        <w:rPr>
          <w:rFonts w:ascii="Franklin Gothic Book" w:hAnsi="Franklin Gothic Book" w:cstheme="minorHAnsi"/>
          <w:sz w:val="26"/>
          <w:szCs w:val="26"/>
        </w:rPr>
        <w:t xml:space="preserve">Access to justice systems must be possible for children to initiate as parties in own name, in class </w:t>
      </w:r>
      <w:r w:rsidR="00ED5700">
        <w:rPr>
          <w:rFonts w:ascii="Franklin Gothic Book" w:hAnsi="Franklin Gothic Book" w:cstheme="minorHAnsi"/>
          <w:sz w:val="26"/>
          <w:szCs w:val="26"/>
        </w:rPr>
        <w:t xml:space="preserve">or collective </w:t>
      </w:r>
      <w:r w:rsidR="005F312C" w:rsidRPr="004F562B">
        <w:rPr>
          <w:rFonts w:ascii="Franklin Gothic Book" w:hAnsi="Franklin Gothic Book" w:cstheme="minorHAnsi"/>
          <w:sz w:val="26"/>
          <w:szCs w:val="26"/>
        </w:rPr>
        <w:t>actions, and via interested parties</w:t>
      </w:r>
      <w:r w:rsidR="00ED5700">
        <w:rPr>
          <w:rFonts w:ascii="Franklin Gothic Book" w:hAnsi="Franklin Gothic Book" w:cstheme="minorHAnsi"/>
          <w:sz w:val="26"/>
          <w:szCs w:val="26"/>
        </w:rPr>
        <w:t>, legal representatives, parents or guardians</w:t>
      </w:r>
      <w:r w:rsidR="005F312C" w:rsidRPr="004F562B">
        <w:rPr>
          <w:rFonts w:ascii="Franklin Gothic Book" w:hAnsi="Franklin Gothic Book" w:cstheme="minorHAnsi"/>
          <w:sz w:val="26"/>
          <w:szCs w:val="26"/>
        </w:rPr>
        <w:t xml:space="preserve"> pursuing justice on their behalf.</w:t>
      </w:r>
    </w:p>
    <w:p w:rsidR="005F312C" w:rsidRPr="004F562B" w:rsidRDefault="0059539B" w:rsidP="00EA262C">
      <w:pPr>
        <w:spacing w:line="360" w:lineRule="auto"/>
        <w:ind w:left="720" w:hanging="720"/>
        <w:jc w:val="both"/>
        <w:rPr>
          <w:rFonts w:ascii="Franklin Gothic Book" w:hAnsi="Franklin Gothic Book" w:cstheme="minorHAnsi"/>
          <w:sz w:val="26"/>
          <w:szCs w:val="26"/>
        </w:rPr>
      </w:pPr>
      <w:r>
        <w:rPr>
          <w:rFonts w:ascii="Franklin Gothic Book" w:hAnsi="Franklin Gothic Book" w:cstheme="minorHAnsi"/>
          <w:sz w:val="26"/>
          <w:szCs w:val="26"/>
        </w:rPr>
        <w:t>3</w:t>
      </w:r>
      <w:r w:rsidR="00421A71">
        <w:rPr>
          <w:rFonts w:ascii="Franklin Gothic Book" w:hAnsi="Franklin Gothic Book" w:cstheme="minorHAnsi"/>
          <w:sz w:val="26"/>
          <w:szCs w:val="26"/>
        </w:rPr>
        <w:t>4</w:t>
      </w:r>
      <w:r w:rsidR="005F312C" w:rsidRPr="004F562B">
        <w:rPr>
          <w:rFonts w:ascii="Franklin Gothic Book" w:hAnsi="Franklin Gothic Book" w:cstheme="minorHAnsi"/>
          <w:sz w:val="26"/>
          <w:szCs w:val="26"/>
        </w:rPr>
        <w:t>.</w:t>
      </w:r>
      <w:r w:rsidR="00EE1702">
        <w:rPr>
          <w:rFonts w:ascii="Franklin Gothic Book" w:hAnsi="Franklin Gothic Book" w:cstheme="minorHAnsi"/>
          <w:sz w:val="26"/>
          <w:szCs w:val="26"/>
        </w:rPr>
        <w:tab/>
      </w:r>
      <w:r w:rsidR="005F312C" w:rsidRPr="004F562B">
        <w:rPr>
          <w:rFonts w:ascii="Franklin Gothic Book" w:hAnsi="Franklin Gothic Book" w:cstheme="minorHAnsi"/>
          <w:sz w:val="26"/>
          <w:szCs w:val="26"/>
        </w:rPr>
        <w:t>From their first involvement with the justice system, and throughout their contact with the justice system, children and their parents must be provided with information and advice in a language and at a level that they understand, relating to: -</w:t>
      </w:r>
    </w:p>
    <w:p w:rsidR="005F312C" w:rsidRPr="004F562B" w:rsidRDefault="005F312C" w:rsidP="00EA262C">
      <w:pPr>
        <w:pStyle w:val="ListParagraph"/>
        <w:spacing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(a) their rights, what options for non</w:t>
      </w:r>
      <w:r w:rsidR="006C4657" w:rsidRPr="004F562B">
        <w:rPr>
          <w:rFonts w:ascii="Franklin Gothic Book" w:hAnsi="Franklin Gothic Book" w:cstheme="minorHAnsi"/>
          <w:sz w:val="26"/>
          <w:szCs w:val="26"/>
        </w:rPr>
        <w:t>-</w:t>
      </w:r>
      <w:r w:rsidRPr="004F562B">
        <w:rPr>
          <w:rFonts w:ascii="Franklin Gothic Book" w:hAnsi="Franklin Gothic Book" w:cstheme="minorHAnsi"/>
          <w:sz w:val="26"/>
          <w:szCs w:val="26"/>
        </w:rPr>
        <w:t>judicial or judicial procedures exist, the likely duration of procedures, and access to remedies, appeal or review, reparations, and the availability of any independent complaints mechanisms</w:t>
      </w:r>
    </w:p>
    <w:p w:rsidR="005F312C" w:rsidRPr="004F562B" w:rsidRDefault="005F312C" w:rsidP="00EA262C">
      <w:pPr>
        <w:pStyle w:val="ListParagraph"/>
        <w:spacing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(b) the time and place of any court or other relevant hearings</w:t>
      </w:r>
    </w:p>
    <w:p w:rsidR="005F312C" w:rsidRPr="004F562B" w:rsidRDefault="005F312C" w:rsidP="00EA262C">
      <w:pPr>
        <w:pStyle w:val="ListParagraph"/>
        <w:spacing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(c) the general progress or outcome of proceedings</w:t>
      </w:r>
    </w:p>
    <w:p w:rsidR="005F312C" w:rsidRPr="004F562B" w:rsidRDefault="005F312C" w:rsidP="00EA262C">
      <w:pPr>
        <w:pStyle w:val="ListParagraph"/>
        <w:spacing w:line="360" w:lineRule="auto"/>
        <w:jc w:val="both"/>
        <w:rPr>
          <w:rFonts w:ascii="Franklin Gothic Book" w:hAnsi="Franklin Gothic Book" w:cstheme="minorHAnsi"/>
          <w:sz w:val="26"/>
          <w:szCs w:val="26"/>
        </w:rPr>
      </w:pPr>
      <w:r w:rsidRPr="004F562B">
        <w:rPr>
          <w:rFonts w:ascii="Franklin Gothic Book" w:hAnsi="Franklin Gothic Book" w:cstheme="minorHAnsi"/>
          <w:sz w:val="26"/>
          <w:szCs w:val="26"/>
        </w:rPr>
        <w:t>(d) what protective measures are available and how and where support services can be accessed</w:t>
      </w:r>
    </w:p>
    <w:p w:rsidR="005F312C" w:rsidRPr="004F562B" w:rsidRDefault="006A36CA" w:rsidP="00EA262C">
      <w:pPr>
        <w:spacing w:line="360" w:lineRule="auto"/>
        <w:ind w:left="720" w:hanging="720"/>
        <w:jc w:val="both"/>
        <w:rPr>
          <w:rFonts w:ascii="Franklin Gothic Book" w:hAnsi="Franklin Gothic Book" w:cstheme="minorHAnsi"/>
          <w:sz w:val="26"/>
          <w:szCs w:val="26"/>
        </w:rPr>
      </w:pPr>
      <w:r w:rsidRPr="004F562B">
        <w:rPr>
          <w:rFonts w:ascii="Franklin Gothic Book" w:hAnsi="Franklin Gothic Book" w:cstheme="minorHAnsi"/>
          <w:sz w:val="26"/>
          <w:szCs w:val="26"/>
        </w:rPr>
        <w:t>3</w:t>
      </w:r>
      <w:r w:rsidR="00421A71">
        <w:rPr>
          <w:rFonts w:ascii="Franklin Gothic Book" w:hAnsi="Franklin Gothic Book" w:cstheme="minorHAnsi"/>
          <w:sz w:val="26"/>
          <w:szCs w:val="26"/>
        </w:rPr>
        <w:t>5</w:t>
      </w:r>
      <w:r w:rsidR="005F312C" w:rsidRPr="004F562B">
        <w:rPr>
          <w:rFonts w:ascii="Franklin Gothic Book" w:hAnsi="Franklin Gothic Book" w:cstheme="minorHAnsi"/>
          <w:sz w:val="26"/>
          <w:szCs w:val="26"/>
        </w:rPr>
        <w:t>.</w:t>
      </w:r>
      <w:r w:rsidR="00EE1702">
        <w:rPr>
          <w:rFonts w:ascii="Franklin Gothic Book" w:hAnsi="Franklin Gothic Book" w:cstheme="minorHAnsi"/>
          <w:sz w:val="26"/>
          <w:szCs w:val="26"/>
        </w:rPr>
        <w:tab/>
      </w:r>
      <w:r w:rsidR="005F312C" w:rsidRPr="004F562B">
        <w:rPr>
          <w:rFonts w:ascii="Franklin Gothic Book" w:hAnsi="Franklin Gothic Book" w:cstheme="minorHAnsi"/>
          <w:sz w:val="26"/>
          <w:szCs w:val="26"/>
        </w:rPr>
        <w:t xml:space="preserve">Professionals, non-professionals and auxiliary </w:t>
      </w:r>
      <w:r w:rsidR="005546D1">
        <w:rPr>
          <w:rFonts w:ascii="Franklin Gothic Book" w:hAnsi="Franklin Gothic Book" w:cstheme="minorHAnsi"/>
          <w:sz w:val="26"/>
          <w:szCs w:val="26"/>
        </w:rPr>
        <w:t>social work</w:t>
      </w:r>
      <w:r w:rsidR="00012202">
        <w:rPr>
          <w:rFonts w:ascii="Franklin Gothic Book" w:hAnsi="Franklin Gothic Book" w:cstheme="minorHAnsi"/>
          <w:sz w:val="26"/>
          <w:szCs w:val="26"/>
        </w:rPr>
        <w:t xml:space="preserve">force </w:t>
      </w:r>
      <w:r w:rsidR="005F312C" w:rsidRPr="004F562B">
        <w:rPr>
          <w:rFonts w:ascii="Franklin Gothic Book" w:hAnsi="Franklin Gothic Book" w:cstheme="minorHAnsi"/>
          <w:sz w:val="26"/>
          <w:szCs w:val="26"/>
        </w:rPr>
        <w:t>staff working directly with children in the justice system, including community volunteers where the justice system relies on their services to children in the justice system, must be screened for suitability to work with children.</w:t>
      </w:r>
    </w:p>
    <w:p w:rsidR="005F312C" w:rsidRPr="004F562B" w:rsidRDefault="004E402E" w:rsidP="00EA262C">
      <w:pPr>
        <w:spacing w:line="360" w:lineRule="auto"/>
        <w:ind w:left="720" w:hanging="720"/>
        <w:jc w:val="both"/>
        <w:rPr>
          <w:rFonts w:ascii="Franklin Gothic Book" w:hAnsi="Franklin Gothic Book" w:cstheme="minorHAnsi"/>
          <w:sz w:val="26"/>
          <w:szCs w:val="26"/>
        </w:rPr>
      </w:pPr>
      <w:r w:rsidRPr="004F562B">
        <w:rPr>
          <w:rFonts w:ascii="Franklin Gothic Book" w:hAnsi="Franklin Gothic Book" w:cstheme="minorHAnsi"/>
          <w:sz w:val="26"/>
          <w:szCs w:val="26"/>
        </w:rPr>
        <w:t>3</w:t>
      </w:r>
      <w:r w:rsidR="00421A71">
        <w:rPr>
          <w:rFonts w:ascii="Franklin Gothic Book" w:hAnsi="Franklin Gothic Book" w:cstheme="minorHAnsi"/>
          <w:sz w:val="26"/>
          <w:szCs w:val="26"/>
        </w:rPr>
        <w:t>6</w:t>
      </w:r>
      <w:r w:rsidR="005F312C" w:rsidRPr="004F562B">
        <w:rPr>
          <w:rFonts w:ascii="Franklin Gothic Book" w:hAnsi="Franklin Gothic Book" w:cstheme="minorHAnsi"/>
          <w:sz w:val="26"/>
          <w:szCs w:val="26"/>
        </w:rPr>
        <w:t>.</w:t>
      </w:r>
      <w:r w:rsidR="00EE1702">
        <w:rPr>
          <w:rFonts w:ascii="Franklin Gothic Book" w:hAnsi="Franklin Gothic Book" w:cstheme="minorHAnsi"/>
          <w:sz w:val="26"/>
          <w:szCs w:val="26"/>
        </w:rPr>
        <w:tab/>
      </w:r>
      <w:r w:rsidR="005F312C" w:rsidRPr="004F562B">
        <w:rPr>
          <w:rFonts w:ascii="Franklin Gothic Book" w:hAnsi="Franklin Gothic Book" w:cstheme="minorHAnsi"/>
          <w:sz w:val="26"/>
          <w:szCs w:val="26"/>
        </w:rPr>
        <w:t xml:space="preserve">Professionals and auxiliary </w:t>
      </w:r>
      <w:r w:rsidR="006A36CA" w:rsidRPr="004F562B">
        <w:rPr>
          <w:rFonts w:ascii="Franklin Gothic Book" w:hAnsi="Franklin Gothic Book" w:cstheme="minorHAnsi"/>
          <w:sz w:val="26"/>
          <w:szCs w:val="26"/>
        </w:rPr>
        <w:t xml:space="preserve">social workforce </w:t>
      </w:r>
      <w:r w:rsidR="005F312C" w:rsidRPr="004F562B">
        <w:rPr>
          <w:rFonts w:ascii="Franklin Gothic Book" w:hAnsi="Franklin Gothic Book" w:cstheme="minorHAnsi"/>
          <w:sz w:val="26"/>
          <w:szCs w:val="26"/>
        </w:rPr>
        <w:t xml:space="preserve">staff working with children in the formal justice system and where possible in traditional </w:t>
      </w:r>
      <w:r w:rsidR="00ED5700">
        <w:rPr>
          <w:rFonts w:ascii="Franklin Gothic Book" w:hAnsi="Franklin Gothic Book" w:cstheme="minorHAnsi"/>
          <w:sz w:val="26"/>
          <w:szCs w:val="26"/>
        </w:rPr>
        <w:t xml:space="preserve">and religious </w:t>
      </w:r>
      <w:r w:rsidR="005F312C" w:rsidRPr="004F562B">
        <w:rPr>
          <w:rFonts w:ascii="Franklin Gothic Book" w:hAnsi="Franklin Gothic Book" w:cstheme="minorHAnsi"/>
          <w:sz w:val="26"/>
          <w:szCs w:val="26"/>
        </w:rPr>
        <w:t xml:space="preserve">justice systems, should receive training on child rights in the African context, alternatives to formal judicial proceedings, child development and child </w:t>
      </w:r>
      <w:r w:rsidR="00B40BC1" w:rsidRPr="004F562B">
        <w:rPr>
          <w:rFonts w:ascii="Franklin Gothic Book" w:hAnsi="Franklin Gothic Book" w:cstheme="minorHAnsi"/>
          <w:sz w:val="26"/>
          <w:szCs w:val="26"/>
        </w:rPr>
        <w:t>protection</w:t>
      </w:r>
      <w:r w:rsidR="005F312C" w:rsidRPr="004F562B">
        <w:rPr>
          <w:rFonts w:ascii="Franklin Gothic Book" w:hAnsi="Franklin Gothic Book" w:cstheme="minorHAnsi"/>
          <w:sz w:val="26"/>
          <w:szCs w:val="26"/>
        </w:rPr>
        <w:t>.</w:t>
      </w:r>
    </w:p>
    <w:p w:rsidR="005F312C" w:rsidRPr="004F562B" w:rsidRDefault="004E402E" w:rsidP="00EA262C">
      <w:pPr>
        <w:spacing w:line="360" w:lineRule="auto"/>
        <w:ind w:left="720" w:hanging="720"/>
        <w:jc w:val="both"/>
        <w:rPr>
          <w:rFonts w:ascii="Franklin Gothic Book" w:hAnsi="Franklin Gothic Book" w:cstheme="minorHAnsi"/>
          <w:sz w:val="26"/>
          <w:szCs w:val="26"/>
        </w:rPr>
      </w:pPr>
      <w:r w:rsidRPr="004F562B">
        <w:rPr>
          <w:rFonts w:ascii="Franklin Gothic Book" w:hAnsi="Franklin Gothic Book" w:cstheme="minorHAnsi"/>
          <w:sz w:val="26"/>
          <w:szCs w:val="26"/>
        </w:rPr>
        <w:t>3</w:t>
      </w:r>
      <w:r w:rsidR="00421A71">
        <w:rPr>
          <w:rFonts w:ascii="Franklin Gothic Book" w:hAnsi="Franklin Gothic Book" w:cstheme="minorHAnsi"/>
          <w:sz w:val="26"/>
          <w:szCs w:val="26"/>
        </w:rPr>
        <w:t>7</w:t>
      </w:r>
      <w:r w:rsidR="005F312C" w:rsidRPr="004F562B">
        <w:rPr>
          <w:rFonts w:ascii="Franklin Gothic Book" w:hAnsi="Franklin Gothic Book" w:cstheme="minorHAnsi"/>
          <w:sz w:val="26"/>
          <w:szCs w:val="26"/>
        </w:rPr>
        <w:t>.</w:t>
      </w:r>
      <w:r w:rsidR="00EE1702">
        <w:rPr>
          <w:rFonts w:ascii="Franklin Gothic Book" w:hAnsi="Franklin Gothic Book" w:cstheme="minorHAnsi"/>
          <w:sz w:val="26"/>
          <w:szCs w:val="26"/>
        </w:rPr>
        <w:tab/>
      </w:r>
      <w:r w:rsidR="005F312C" w:rsidRPr="004F562B">
        <w:rPr>
          <w:rFonts w:ascii="Franklin Gothic Book" w:hAnsi="Franklin Gothic Book" w:cstheme="minorHAnsi"/>
          <w:sz w:val="26"/>
          <w:szCs w:val="26"/>
        </w:rPr>
        <w:t>Justice proceedings where children are involved should be completed without undue delay and as speedily as possible, bearing in mind children’s age, maturity and stage of development, and postponements of proceedings must be kept to the minimum.</w:t>
      </w:r>
    </w:p>
    <w:p w:rsidR="005F312C" w:rsidRPr="004F562B" w:rsidRDefault="004E402E" w:rsidP="00EA262C">
      <w:pPr>
        <w:spacing w:line="360" w:lineRule="auto"/>
        <w:ind w:left="720" w:hanging="720"/>
        <w:jc w:val="both"/>
        <w:rPr>
          <w:rFonts w:ascii="Franklin Gothic Book" w:hAnsi="Franklin Gothic Book" w:cstheme="minorHAnsi"/>
          <w:sz w:val="26"/>
          <w:szCs w:val="26"/>
        </w:rPr>
      </w:pPr>
      <w:r w:rsidRPr="004F562B">
        <w:rPr>
          <w:rFonts w:ascii="Franklin Gothic Book" w:hAnsi="Franklin Gothic Book" w:cstheme="minorHAnsi"/>
          <w:sz w:val="26"/>
          <w:szCs w:val="26"/>
        </w:rPr>
        <w:lastRenderedPageBreak/>
        <w:t>3</w:t>
      </w:r>
      <w:r w:rsidR="00421A71">
        <w:rPr>
          <w:rFonts w:ascii="Franklin Gothic Book" w:hAnsi="Franklin Gothic Book" w:cstheme="minorHAnsi"/>
          <w:sz w:val="26"/>
          <w:szCs w:val="26"/>
        </w:rPr>
        <w:t>8</w:t>
      </w:r>
      <w:r w:rsidR="005F312C" w:rsidRPr="004F562B">
        <w:rPr>
          <w:rFonts w:ascii="Franklin Gothic Book" w:hAnsi="Franklin Gothic Book" w:cstheme="minorHAnsi"/>
          <w:sz w:val="26"/>
          <w:szCs w:val="26"/>
        </w:rPr>
        <w:t>.</w:t>
      </w:r>
      <w:r w:rsidR="00EE1702">
        <w:rPr>
          <w:rFonts w:ascii="Franklin Gothic Book" w:hAnsi="Franklin Gothic Book" w:cstheme="minorHAnsi"/>
          <w:sz w:val="26"/>
          <w:szCs w:val="26"/>
        </w:rPr>
        <w:tab/>
      </w:r>
      <w:r w:rsidR="005F312C" w:rsidRPr="004F562B">
        <w:rPr>
          <w:rFonts w:ascii="Franklin Gothic Book" w:hAnsi="Franklin Gothic Book" w:cstheme="minorHAnsi"/>
          <w:sz w:val="26"/>
          <w:szCs w:val="26"/>
        </w:rPr>
        <w:t xml:space="preserve">States must progressively ensure the availability of child rights-oriented legal representation for children in the justice system. Legal representatives dealing with children in the justice system should provide the child with all necessary information and </w:t>
      </w:r>
      <w:r w:rsidR="00ED5700">
        <w:rPr>
          <w:rFonts w:ascii="Franklin Gothic Book" w:hAnsi="Franklin Gothic Book" w:cstheme="minorHAnsi"/>
          <w:sz w:val="26"/>
          <w:szCs w:val="26"/>
        </w:rPr>
        <w:t xml:space="preserve">guide </w:t>
      </w:r>
      <w:r w:rsidR="005F312C" w:rsidRPr="004F562B">
        <w:rPr>
          <w:rFonts w:ascii="Franklin Gothic Book" w:hAnsi="Franklin Gothic Book" w:cstheme="minorHAnsi"/>
          <w:sz w:val="26"/>
          <w:szCs w:val="26"/>
        </w:rPr>
        <w:t xml:space="preserve">the child </w:t>
      </w:r>
      <w:r w:rsidR="00ED5700">
        <w:rPr>
          <w:rFonts w:ascii="Franklin Gothic Book" w:hAnsi="Franklin Gothic Book" w:cstheme="minorHAnsi"/>
          <w:sz w:val="26"/>
          <w:szCs w:val="26"/>
        </w:rPr>
        <w:t xml:space="preserve">as to the </w:t>
      </w:r>
      <w:r w:rsidR="005F312C" w:rsidRPr="004F562B">
        <w:rPr>
          <w:rFonts w:ascii="Franklin Gothic Book" w:hAnsi="Franklin Gothic Book" w:cstheme="minorHAnsi"/>
          <w:sz w:val="26"/>
          <w:szCs w:val="26"/>
        </w:rPr>
        <w:t>progress and conduct of any proceedings. Priority should be given to setting up agencies and programmes to ensure the availability of legal and other assistance to child</w:t>
      </w:r>
      <w:r w:rsidRPr="004F562B">
        <w:rPr>
          <w:rFonts w:ascii="Franklin Gothic Book" w:hAnsi="Franklin Gothic Book" w:cstheme="minorHAnsi"/>
          <w:sz w:val="26"/>
          <w:szCs w:val="26"/>
        </w:rPr>
        <w:t>ren</w:t>
      </w:r>
      <w:r w:rsidR="005F312C" w:rsidRPr="004F562B">
        <w:rPr>
          <w:rFonts w:ascii="Franklin Gothic Book" w:hAnsi="Franklin Gothic Book" w:cstheme="minorHAnsi"/>
          <w:sz w:val="26"/>
          <w:szCs w:val="26"/>
        </w:rPr>
        <w:t xml:space="preserve"> in the justice system, free of charge, and in particular to ensure that </w:t>
      </w:r>
      <w:r w:rsidR="006C4657" w:rsidRPr="004F562B">
        <w:rPr>
          <w:rFonts w:ascii="Franklin Gothic Book" w:hAnsi="Franklin Gothic Book" w:cstheme="minorHAnsi"/>
          <w:sz w:val="26"/>
          <w:szCs w:val="26"/>
        </w:rPr>
        <w:t xml:space="preserve">the right of </w:t>
      </w:r>
      <w:r w:rsidR="005F312C" w:rsidRPr="004F562B">
        <w:rPr>
          <w:rFonts w:ascii="Franklin Gothic Book" w:hAnsi="Franklin Gothic Book" w:cstheme="minorHAnsi"/>
          <w:sz w:val="26"/>
          <w:szCs w:val="26"/>
        </w:rPr>
        <w:t>every child deprived of his or her liberty to have access to such assistance from the moment that the child is detained is respected in practice.</w:t>
      </w:r>
      <w:r w:rsidR="002D782A" w:rsidRPr="004F562B">
        <w:rPr>
          <w:rFonts w:ascii="Franklin Gothic Book" w:hAnsi="Franklin Gothic Book" w:cstheme="minorHAnsi"/>
          <w:sz w:val="26"/>
          <w:szCs w:val="26"/>
        </w:rPr>
        <w:t xml:space="preserve"> The special needs of children with disabilities to have access to information shall be accommodated in the development and provision of information about the justice system to children. </w:t>
      </w:r>
    </w:p>
    <w:p w:rsidR="005F312C" w:rsidRPr="004F562B" w:rsidRDefault="004E402E" w:rsidP="00EA262C">
      <w:pPr>
        <w:spacing w:line="360" w:lineRule="auto"/>
        <w:ind w:left="720" w:hanging="720"/>
        <w:jc w:val="both"/>
        <w:rPr>
          <w:rFonts w:ascii="Franklin Gothic Book" w:hAnsi="Franklin Gothic Book" w:cstheme="minorHAnsi"/>
          <w:sz w:val="26"/>
          <w:szCs w:val="26"/>
        </w:rPr>
      </w:pPr>
      <w:r w:rsidRPr="004F562B">
        <w:rPr>
          <w:rFonts w:ascii="Franklin Gothic Book" w:hAnsi="Franklin Gothic Book" w:cstheme="minorHAnsi"/>
          <w:sz w:val="26"/>
          <w:szCs w:val="26"/>
        </w:rPr>
        <w:t>3</w:t>
      </w:r>
      <w:r w:rsidR="00421A71">
        <w:rPr>
          <w:rFonts w:ascii="Franklin Gothic Book" w:hAnsi="Franklin Gothic Book" w:cstheme="minorHAnsi"/>
          <w:sz w:val="26"/>
          <w:szCs w:val="26"/>
        </w:rPr>
        <w:t>9</w:t>
      </w:r>
      <w:r w:rsidR="005F312C" w:rsidRPr="004F562B">
        <w:rPr>
          <w:rFonts w:ascii="Franklin Gothic Book" w:hAnsi="Franklin Gothic Book" w:cstheme="minorHAnsi"/>
          <w:sz w:val="26"/>
          <w:szCs w:val="26"/>
        </w:rPr>
        <w:t>.</w:t>
      </w:r>
      <w:r w:rsidR="00EE1702">
        <w:rPr>
          <w:rFonts w:ascii="Franklin Gothic Book" w:hAnsi="Franklin Gothic Book" w:cstheme="minorHAnsi"/>
          <w:sz w:val="26"/>
          <w:szCs w:val="26"/>
        </w:rPr>
        <w:tab/>
      </w:r>
      <w:r w:rsidR="005F312C" w:rsidRPr="004F562B">
        <w:rPr>
          <w:rFonts w:ascii="Franklin Gothic Book" w:hAnsi="Franklin Gothic Book" w:cstheme="minorHAnsi"/>
          <w:sz w:val="26"/>
          <w:szCs w:val="26"/>
        </w:rPr>
        <w:t xml:space="preserve">Non-intimidating and child friendly settings shall </w:t>
      </w:r>
      <w:r w:rsidR="00D4024B">
        <w:rPr>
          <w:rFonts w:ascii="Franklin Gothic Book" w:hAnsi="Franklin Gothic Book" w:cstheme="minorHAnsi"/>
          <w:sz w:val="26"/>
          <w:szCs w:val="26"/>
        </w:rPr>
        <w:t>be made available in Afric</w:t>
      </w:r>
      <w:r w:rsidR="00012202">
        <w:rPr>
          <w:rFonts w:ascii="Franklin Gothic Book" w:hAnsi="Franklin Gothic Book" w:cstheme="minorHAnsi"/>
          <w:sz w:val="26"/>
          <w:szCs w:val="26"/>
        </w:rPr>
        <w:t>a</w:t>
      </w:r>
      <w:r w:rsidR="00D4024B">
        <w:rPr>
          <w:rFonts w:ascii="Franklin Gothic Book" w:hAnsi="Franklin Gothic Book" w:cstheme="minorHAnsi"/>
          <w:sz w:val="26"/>
          <w:szCs w:val="26"/>
        </w:rPr>
        <w:t>n justice systems to the maximum extent possible.</w:t>
      </w:r>
      <w:r w:rsidR="005F312C" w:rsidRPr="004F562B">
        <w:rPr>
          <w:rFonts w:ascii="Franklin Gothic Book" w:hAnsi="Franklin Gothic Book" w:cstheme="minorHAnsi"/>
          <w:sz w:val="26"/>
          <w:szCs w:val="26"/>
        </w:rPr>
        <w:t xml:space="preserve"> States shall strive towards the establishment of specialised courts, recognised in law, </w:t>
      </w:r>
      <w:r w:rsidR="00D4024B">
        <w:rPr>
          <w:rFonts w:ascii="Franklin Gothic Book" w:hAnsi="Franklin Gothic Book" w:cstheme="minorHAnsi"/>
          <w:sz w:val="26"/>
          <w:szCs w:val="26"/>
        </w:rPr>
        <w:t xml:space="preserve">in line with </w:t>
      </w:r>
      <w:r w:rsidR="005F312C" w:rsidRPr="004F562B">
        <w:rPr>
          <w:rFonts w:ascii="Franklin Gothic Book" w:hAnsi="Franklin Gothic Book" w:cstheme="minorHAnsi"/>
          <w:sz w:val="26"/>
          <w:szCs w:val="26"/>
        </w:rPr>
        <w:t xml:space="preserve">child friendly justice </w:t>
      </w:r>
      <w:r w:rsidR="00D4024B">
        <w:rPr>
          <w:rFonts w:ascii="Franklin Gothic Book" w:hAnsi="Franklin Gothic Book" w:cstheme="minorHAnsi"/>
          <w:sz w:val="26"/>
          <w:szCs w:val="26"/>
        </w:rPr>
        <w:t>principles</w:t>
      </w:r>
      <w:r w:rsidR="005F312C" w:rsidRPr="004F562B">
        <w:rPr>
          <w:rFonts w:ascii="Franklin Gothic Book" w:hAnsi="Franklin Gothic Book" w:cstheme="minorHAnsi"/>
          <w:sz w:val="26"/>
          <w:szCs w:val="26"/>
        </w:rPr>
        <w:t xml:space="preserve">, and in the absence of specialised courts, regular courts shall be empowered to adopt and implement specialised procedures </w:t>
      </w:r>
      <w:r w:rsidR="00D4024B">
        <w:rPr>
          <w:rFonts w:ascii="Franklin Gothic Book" w:hAnsi="Franklin Gothic Book" w:cstheme="minorHAnsi"/>
          <w:sz w:val="26"/>
          <w:szCs w:val="26"/>
        </w:rPr>
        <w:t xml:space="preserve">for children. </w:t>
      </w:r>
    </w:p>
    <w:p w:rsidR="005F312C" w:rsidRDefault="00421A71" w:rsidP="00EA262C">
      <w:pPr>
        <w:spacing w:line="360" w:lineRule="auto"/>
        <w:ind w:left="720" w:hanging="720"/>
        <w:jc w:val="both"/>
        <w:rPr>
          <w:rFonts w:ascii="Franklin Gothic Book" w:hAnsi="Franklin Gothic Book" w:cstheme="minorHAnsi"/>
          <w:sz w:val="26"/>
          <w:szCs w:val="26"/>
        </w:rPr>
      </w:pPr>
      <w:r>
        <w:rPr>
          <w:rFonts w:ascii="Franklin Gothic Book" w:hAnsi="Franklin Gothic Book" w:cstheme="minorHAnsi"/>
          <w:sz w:val="26"/>
          <w:szCs w:val="26"/>
        </w:rPr>
        <w:t>40</w:t>
      </w:r>
      <w:r w:rsidR="005F312C" w:rsidRPr="004F562B">
        <w:rPr>
          <w:rFonts w:ascii="Franklin Gothic Book" w:hAnsi="Franklin Gothic Book" w:cstheme="minorHAnsi"/>
          <w:sz w:val="26"/>
          <w:szCs w:val="26"/>
        </w:rPr>
        <w:t>.</w:t>
      </w:r>
      <w:r w:rsidR="00EE1702">
        <w:rPr>
          <w:rFonts w:ascii="Franklin Gothic Book" w:hAnsi="Franklin Gothic Book" w:cstheme="minorHAnsi"/>
          <w:sz w:val="26"/>
          <w:szCs w:val="26"/>
        </w:rPr>
        <w:tab/>
      </w:r>
      <w:r w:rsidR="005F312C" w:rsidRPr="004F562B">
        <w:rPr>
          <w:rFonts w:ascii="Franklin Gothic Book" w:hAnsi="Franklin Gothic Book" w:cstheme="minorHAnsi"/>
          <w:sz w:val="26"/>
          <w:szCs w:val="26"/>
        </w:rPr>
        <w:t>Due attention shall be paid to the safety and dignity of children who are displaced, illegally retained across borders, or who find themselves otherwise outside of their country of origin. Upon return of the child to the country of origin, adequate family based social reintegration measures should be provided.</w:t>
      </w:r>
    </w:p>
    <w:p w:rsidR="002179E5" w:rsidRDefault="00421A71" w:rsidP="000D7E16">
      <w:pPr>
        <w:autoSpaceDE w:val="0"/>
        <w:autoSpaceDN w:val="0"/>
        <w:adjustRightInd w:val="0"/>
        <w:spacing w:line="360" w:lineRule="auto"/>
        <w:ind w:left="720" w:hanging="720"/>
        <w:jc w:val="both"/>
        <w:rPr>
          <w:rFonts w:ascii="Arial" w:hAnsi="Arial" w:cs="Arial"/>
          <w:sz w:val="24"/>
          <w:szCs w:val="24"/>
        </w:rPr>
      </w:pPr>
      <w:r>
        <w:rPr>
          <w:rFonts w:ascii="Franklin Gothic Book" w:hAnsi="Franklin Gothic Book" w:cstheme="minorHAnsi"/>
          <w:sz w:val="26"/>
          <w:szCs w:val="26"/>
        </w:rPr>
        <w:t>41</w:t>
      </w:r>
      <w:r w:rsidR="002179E5">
        <w:rPr>
          <w:rFonts w:ascii="Franklin Gothic Book" w:hAnsi="Franklin Gothic Book" w:cstheme="minorHAnsi"/>
          <w:sz w:val="26"/>
          <w:szCs w:val="26"/>
        </w:rPr>
        <w:t>.</w:t>
      </w:r>
      <w:r w:rsidR="002179E5">
        <w:rPr>
          <w:rFonts w:ascii="Franklin Gothic Book" w:hAnsi="Franklin Gothic Book" w:cstheme="minorHAnsi"/>
          <w:sz w:val="26"/>
          <w:szCs w:val="26"/>
        </w:rPr>
        <w:tab/>
        <w:t>Children shall not be subjects of justice procedures in military courts, or of martial courts established in times of civil unrest or states or emergency.</w:t>
      </w:r>
      <w:r w:rsidR="0017350F">
        <w:rPr>
          <w:rFonts w:ascii="Franklin Gothic Book" w:hAnsi="Franklin Gothic Book" w:cstheme="minorHAnsi"/>
          <w:sz w:val="26"/>
          <w:szCs w:val="26"/>
        </w:rPr>
        <w:t xml:space="preserve"> </w:t>
      </w:r>
      <w:r w:rsidR="0017350F" w:rsidRPr="0017350F">
        <w:rPr>
          <w:rFonts w:ascii="Arial" w:hAnsi="Arial" w:cs="Arial"/>
          <w:sz w:val="24"/>
          <w:szCs w:val="24"/>
        </w:rPr>
        <w:t>T</w:t>
      </w:r>
      <w:r w:rsidR="0017350F">
        <w:rPr>
          <w:rFonts w:ascii="Arial" w:hAnsi="Arial" w:cs="Arial"/>
          <w:sz w:val="24"/>
          <w:szCs w:val="24"/>
        </w:rPr>
        <w:t xml:space="preserve">he decision to intern or administratively detain a child during any period of armed conflict </w:t>
      </w:r>
      <w:r w:rsidR="0017350F" w:rsidRPr="0017350F">
        <w:rPr>
          <w:rFonts w:ascii="Arial" w:hAnsi="Arial" w:cs="Arial"/>
          <w:sz w:val="24"/>
          <w:szCs w:val="24"/>
        </w:rPr>
        <w:t>must be reviewed as soon as possible</w:t>
      </w:r>
      <w:r w:rsidR="0017350F">
        <w:rPr>
          <w:rFonts w:ascii="Arial" w:hAnsi="Arial" w:cs="Arial"/>
          <w:sz w:val="24"/>
          <w:szCs w:val="24"/>
        </w:rPr>
        <w:t xml:space="preserve"> by the detaining authority</w:t>
      </w:r>
      <w:r w:rsidR="0017350F" w:rsidRPr="0017350F">
        <w:rPr>
          <w:rFonts w:ascii="Arial" w:hAnsi="Arial" w:cs="Arial"/>
          <w:sz w:val="24"/>
          <w:szCs w:val="24"/>
        </w:rPr>
        <w:t xml:space="preserve"> and</w:t>
      </w:r>
      <w:r w:rsidR="0017350F">
        <w:rPr>
          <w:rFonts w:ascii="Arial" w:hAnsi="Arial" w:cs="Arial"/>
          <w:sz w:val="24"/>
          <w:szCs w:val="24"/>
        </w:rPr>
        <w:t xml:space="preserve"> further detention must comply fully with the requirements of the Convention on the Rights of the Child, the African Charter on the Rights and Welfare of the Child and these Guidelines.</w:t>
      </w:r>
    </w:p>
    <w:p w:rsidR="006F5419" w:rsidRPr="00000C22" w:rsidRDefault="006F5419" w:rsidP="000D7E16">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42.</w:t>
      </w:r>
      <w:r w:rsidR="000D7E16">
        <w:rPr>
          <w:rFonts w:ascii="Arial" w:hAnsi="Arial" w:cs="Arial"/>
          <w:sz w:val="24"/>
          <w:szCs w:val="24"/>
        </w:rPr>
        <w:tab/>
      </w:r>
      <w:r>
        <w:rPr>
          <w:rFonts w:ascii="Arial" w:hAnsi="Arial" w:cs="Arial"/>
          <w:sz w:val="24"/>
          <w:szCs w:val="24"/>
        </w:rPr>
        <w:t>C</w:t>
      </w:r>
      <w:r w:rsidRPr="006F5419">
        <w:rPr>
          <w:rFonts w:ascii="Arial" w:hAnsi="Arial" w:cs="Arial"/>
          <w:sz w:val="24"/>
          <w:szCs w:val="24"/>
        </w:rPr>
        <w:t>hildren who are accused of crimes under international law allegedly committed while they were associated with armed forces or armed groups, should be considered primarily as victims and not as perpetrators.</w:t>
      </w:r>
      <w:r w:rsidR="00000C22">
        <w:rPr>
          <w:rFonts w:ascii="Arial" w:hAnsi="Arial" w:cs="Arial"/>
          <w:sz w:val="24"/>
          <w:szCs w:val="24"/>
        </w:rPr>
        <w:t xml:space="preserve"> Where </w:t>
      </w:r>
      <w:r w:rsidR="00000C22" w:rsidRPr="00000C22">
        <w:rPr>
          <w:rFonts w:ascii="Arial" w:hAnsi="Arial" w:cs="Arial"/>
          <w:sz w:val="24"/>
          <w:szCs w:val="24"/>
        </w:rPr>
        <w:t>possible, alternative accountability</w:t>
      </w:r>
      <w:r w:rsidR="00000C22">
        <w:rPr>
          <w:rFonts w:ascii="Arial" w:hAnsi="Arial" w:cs="Arial"/>
          <w:sz w:val="24"/>
          <w:szCs w:val="24"/>
        </w:rPr>
        <w:t xml:space="preserve"> </w:t>
      </w:r>
      <w:r w:rsidR="00000C22" w:rsidRPr="00000C22">
        <w:rPr>
          <w:rFonts w:ascii="Arial" w:hAnsi="Arial" w:cs="Arial"/>
          <w:sz w:val="24"/>
          <w:szCs w:val="24"/>
        </w:rPr>
        <w:t>mechanisms to prosecution and trial in a criminal court for former child</w:t>
      </w:r>
      <w:r w:rsidR="00000C22">
        <w:rPr>
          <w:rFonts w:ascii="Arial" w:hAnsi="Arial" w:cs="Arial"/>
          <w:sz w:val="24"/>
          <w:szCs w:val="24"/>
        </w:rPr>
        <w:t xml:space="preserve"> soldiers should be provided for.</w:t>
      </w:r>
    </w:p>
    <w:p w:rsidR="00EB1058" w:rsidRPr="004F562B" w:rsidRDefault="00BF7F13" w:rsidP="000D7E16">
      <w:pPr>
        <w:pStyle w:val="Heading1"/>
      </w:pPr>
      <w:bookmarkStart w:id="8" w:name="_Toc316473239"/>
      <w:r w:rsidRPr="004F562B">
        <w:lastRenderedPageBreak/>
        <w:t>TRADITIONAL JUSTICE</w:t>
      </w:r>
      <w:r w:rsidR="002179E5">
        <w:t xml:space="preserve"> AND RELIGIOUS COURTS</w:t>
      </w:r>
      <w:bookmarkEnd w:id="8"/>
    </w:p>
    <w:p w:rsidR="00EB1058" w:rsidRPr="004F562B" w:rsidRDefault="00EB1058" w:rsidP="000C16ED">
      <w:pPr>
        <w:pStyle w:val="NormalWeb"/>
        <w:spacing w:before="0" w:beforeAutospacing="0" w:after="0" w:afterAutospacing="0" w:line="360" w:lineRule="auto"/>
        <w:ind w:left="720"/>
        <w:jc w:val="both"/>
        <w:rPr>
          <w:rFonts w:ascii="Franklin Gothic Book" w:hAnsi="Franklin Gothic Book" w:cstheme="minorHAnsi"/>
          <w:color w:val="000000"/>
          <w:sz w:val="26"/>
          <w:szCs w:val="26"/>
        </w:rPr>
      </w:pPr>
    </w:p>
    <w:p w:rsidR="00EB1058" w:rsidRPr="004F562B" w:rsidRDefault="00421A71" w:rsidP="000C16ED">
      <w:pPr>
        <w:pStyle w:val="NormalWeb"/>
        <w:spacing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4</w:t>
      </w:r>
      <w:r w:rsidR="00000C22">
        <w:rPr>
          <w:rFonts w:ascii="Franklin Gothic Book" w:hAnsi="Franklin Gothic Book" w:cstheme="minorHAnsi"/>
          <w:color w:val="000000"/>
          <w:sz w:val="26"/>
          <w:szCs w:val="26"/>
        </w:rPr>
        <w:t>3</w:t>
      </w:r>
      <w:r w:rsidR="00EB1058" w:rsidRPr="004F562B">
        <w:rPr>
          <w:rFonts w:ascii="Franklin Gothic Book" w:hAnsi="Franklin Gothic Book" w:cstheme="minorHAnsi"/>
          <w:color w:val="000000"/>
          <w:sz w:val="26"/>
          <w:szCs w:val="26"/>
        </w:rPr>
        <w:t>.</w:t>
      </w:r>
      <w:r w:rsidR="00EE1702">
        <w:rPr>
          <w:rFonts w:ascii="Franklin Gothic Book" w:hAnsi="Franklin Gothic Book" w:cstheme="minorHAnsi"/>
          <w:color w:val="000000"/>
          <w:sz w:val="26"/>
          <w:szCs w:val="26"/>
        </w:rPr>
        <w:tab/>
      </w:r>
      <w:r w:rsidR="00EB1058" w:rsidRPr="004F562B">
        <w:rPr>
          <w:rFonts w:ascii="Franklin Gothic Book" w:hAnsi="Franklin Gothic Book" w:cstheme="minorHAnsi"/>
          <w:color w:val="000000"/>
          <w:sz w:val="26"/>
          <w:szCs w:val="26"/>
        </w:rPr>
        <w:t>Traditional courts</w:t>
      </w:r>
      <w:r w:rsidR="002179E5">
        <w:rPr>
          <w:rFonts w:ascii="Franklin Gothic Book" w:hAnsi="Franklin Gothic Book" w:cstheme="minorHAnsi"/>
          <w:color w:val="000000"/>
          <w:sz w:val="26"/>
          <w:szCs w:val="26"/>
        </w:rPr>
        <w:t>, religious courts</w:t>
      </w:r>
      <w:r w:rsidR="00B40BC1" w:rsidRPr="004F562B">
        <w:rPr>
          <w:rFonts w:ascii="Franklin Gothic Book" w:hAnsi="Franklin Gothic Book" w:cstheme="minorHAnsi"/>
          <w:color w:val="000000"/>
          <w:sz w:val="26"/>
          <w:szCs w:val="26"/>
        </w:rPr>
        <w:t xml:space="preserve"> or other similar structures</w:t>
      </w:r>
      <w:r w:rsidR="00EB1058" w:rsidRPr="004F562B">
        <w:rPr>
          <w:rFonts w:ascii="Franklin Gothic Book" w:hAnsi="Franklin Gothic Book" w:cstheme="minorHAnsi"/>
          <w:color w:val="000000"/>
          <w:sz w:val="26"/>
          <w:szCs w:val="26"/>
        </w:rPr>
        <w:t>, where they exist, are required to respect international standards on the right to a fair trial and children’s rights. The following provisions shall apply, as a minimum, to all proceedings before traditional courts</w:t>
      </w:r>
      <w:r w:rsidR="00B40BC1" w:rsidRPr="004F562B">
        <w:rPr>
          <w:rFonts w:ascii="Franklin Gothic Book" w:hAnsi="Franklin Gothic Book" w:cstheme="minorHAnsi"/>
          <w:color w:val="000000"/>
          <w:sz w:val="26"/>
          <w:szCs w:val="26"/>
        </w:rPr>
        <w:t xml:space="preserve"> and other similar structures</w:t>
      </w:r>
      <w:r w:rsidR="00EB1058" w:rsidRPr="004F562B">
        <w:rPr>
          <w:rFonts w:ascii="Franklin Gothic Book" w:hAnsi="Franklin Gothic Book" w:cstheme="minorHAnsi"/>
          <w:color w:val="000000"/>
          <w:sz w:val="26"/>
          <w:szCs w:val="26"/>
        </w:rPr>
        <w:t>:</w:t>
      </w:r>
    </w:p>
    <w:p w:rsidR="00EB1058" w:rsidRPr="004F562B" w:rsidRDefault="002179E5"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 xml:space="preserve"> </w:t>
      </w:r>
      <w:r w:rsidR="00EB1058" w:rsidRPr="004F562B">
        <w:rPr>
          <w:rFonts w:ascii="Franklin Gothic Book" w:hAnsi="Franklin Gothic Book" w:cstheme="minorHAnsi"/>
          <w:color w:val="000000"/>
          <w:sz w:val="26"/>
          <w:szCs w:val="26"/>
        </w:rPr>
        <w:t xml:space="preserve">(a) equality of all children without distinction as regards race, colour, sex, gender, religion, creed, language, political or other opinion, national or social origin, </w:t>
      </w:r>
      <w:r w:rsidR="005043A2">
        <w:rPr>
          <w:rFonts w:ascii="Franklin Gothic Book" w:hAnsi="Franklin Gothic Book" w:cstheme="minorHAnsi"/>
          <w:color w:val="000000"/>
          <w:sz w:val="26"/>
          <w:szCs w:val="26"/>
        </w:rPr>
        <w:t>fortune</w:t>
      </w:r>
      <w:r w:rsidR="00EB1058" w:rsidRPr="004F562B">
        <w:rPr>
          <w:rFonts w:ascii="Franklin Gothic Book" w:hAnsi="Franklin Gothic Book" w:cstheme="minorHAnsi"/>
          <w:color w:val="000000"/>
          <w:sz w:val="26"/>
          <w:szCs w:val="26"/>
        </w:rPr>
        <w:t xml:space="preserve">, disability, birth, or other </w:t>
      </w:r>
      <w:r w:rsidR="00B40BC1" w:rsidRPr="004F562B">
        <w:rPr>
          <w:rFonts w:ascii="Franklin Gothic Book" w:hAnsi="Franklin Gothic Book" w:cstheme="minorHAnsi"/>
          <w:color w:val="000000"/>
          <w:sz w:val="26"/>
          <w:szCs w:val="26"/>
        </w:rPr>
        <w:t>status;</w:t>
      </w:r>
    </w:p>
    <w:p w:rsidR="00EB1058" w:rsidRPr="004F562B" w:rsidRDefault="00EB1058"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(b) respect for the inherent dignity of children, including the right not to be subject to torture, or other cruel, inhuman</w:t>
      </w:r>
      <w:r w:rsidR="005043A2">
        <w:rPr>
          <w:rFonts w:ascii="Franklin Gothic Book" w:hAnsi="Franklin Gothic Book" w:cstheme="minorHAnsi"/>
          <w:color w:val="000000"/>
          <w:sz w:val="26"/>
          <w:szCs w:val="26"/>
        </w:rPr>
        <w:t>, humiliating</w:t>
      </w:r>
      <w:r w:rsidRPr="004F562B">
        <w:rPr>
          <w:rFonts w:ascii="Franklin Gothic Book" w:hAnsi="Franklin Gothic Book" w:cstheme="minorHAnsi"/>
          <w:color w:val="000000"/>
          <w:sz w:val="26"/>
          <w:szCs w:val="26"/>
        </w:rPr>
        <w:t xml:space="preserve"> or degrading punishment or treatment;</w:t>
      </w:r>
      <w:r w:rsidR="002179E5">
        <w:rPr>
          <w:rFonts w:ascii="Franklin Gothic Book" w:hAnsi="Franklin Gothic Book" w:cstheme="minorHAnsi"/>
          <w:color w:val="000000"/>
          <w:sz w:val="26"/>
          <w:szCs w:val="26"/>
        </w:rPr>
        <w:t xml:space="preserve"> no physical punishment of any kind shall be imposed by any such court or structure; </w:t>
      </w:r>
      <w:r w:rsidR="00012202">
        <w:rPr>
          <w:rFonts w:ascii="Franklin Gothic Book" w:hAnsi="Franklin Gothic Book" w:cstheme="minorHAnsi"/>
          <w:color w:val="000000"/>
          <w:sz w:val="26"/>
          <w:szCs w:val="26"/>
        </w:rPr>
        <w:t>undue pressure and duress shall not be used;</w:t>
      </w:r>
    </w:p>
    <w:p w:rsidR="00EB1058" w:rsidRPr="004F562B" w:rsidRDefault="00EB1058"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(c) </w:t>
      </w:r>
      <w:r w:rsidR="00EE1702">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 xml:space="preserve">respect for the right to liberty and security of every </w:t>
      </w:r>
      <w:r w:rsidR="00B40BC1" w:rsidRPr="004F562B">
        <w:rPr>
          <w:rFonts w:ascii="Franklin Gothic Book" w:hAnsi="Franklin Gothic Book" w:cstheme="minorHAnsi"/>
          <w:color w:val="000000"/>
          <w:sz w:val="26"/>
          <w:szCs w:val="26"/>
        </w:rPr>
        <w:t>child</w:t>
      </w:r>
      <w:r w:rsidRPr="004F562B">
        <w:rPr>
          <w:rFonts w:ascii="Franklin Gothic Book" w:hAnsi="Franklin Gothic Book" w:cstheme="minorHAnsi"/>
          <w:color w:val="000000"/>
          <w:sz w:val="26"/>
          <w:szCs w:val="26"/>
        </w:rPr>
        <w:t xml:space="preserve">, in particular the right of every </w:t>
      </w:r>
      <w:r w:rsidR="00B40BC1" w:rsidRPr="004F562B">
        <w:rPr>
          <w:rFonts w:ascii="Franklin Gothic Book" w:hAnsi="Franklin Gothic Book" w:cstheme="minorHAnsi"/>
          <w:color w:val="000000"/>
          <w:sz w:val="26"/>
          <w:szCs w:val="26"/>
        </w:rPr>
        <w:t>child</w:t>
      </w:r>
      <w:r w:rsidRPr="004F562B">
        <w:rPr>
          <w:rFonts w:ascii="Franklin Gothic Book" w:hAnsi="Franklin Gothic Book" w:cstheme="minorHAnsi"/>
          <w:color w:val="000000"/>
          <w:sz w:val="26"/>
          <w:szCs w:val="26"/>
        </w:rPr>
        <w:t xml:space="preserve"> not to be subject to arbitrary arrest or detention;</w:t>
      </w:r>
    </w:p>
    <w:p w:rsidR="00EB1058" w:rsidRPr="004F562B" w:rsidRDefault="00EB1058"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(d) </w:t>
      </w:r>
      <w:r w:rsidR="00EE1702">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 xml:space="preserve">respect for gender equality in all </w:t>
      </w:r>
      <w:r w:rsidR="002179E5">
        <w:rPr>
          <w:rFonts w:ascii="Franklin Gothic Book" w:hAnsi="Franklin Gothic Book" w:cstheme="minorHAnsi"/>
          <w:color w:val="000000"/>
          <w:sz w:val="26"/>
          <w:szCs w:val="26"/>
        </w:rPr>
        <w:t xml:space="preserve">traditional justice and religious </w:t>
      </w:r>
      <w:r w:rsidRPr="004F562B">
        <w:rPr>
          <w:rFonts w:ascii="Franklin Gothic Book" w:hAnsi="Franklin Gothic Book" w:cstheme="minorHAnsi"/>
          <w:color w:val="000000"/>
          <w:sz w:val="26"/>
          <w:szCs w:val="26"/>
        </w:rPr>
        <w:t>proceedings, and the recognition of the special vulnerability of the girl child;</w:t>
      </w:r>
    </w:p>
    <w:p w:rsidR="00EB1058" w:rsidRPr="004F562B" w:rsidRDefault="00EB1058"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(e) </w:t>
      </w:r>
      <w:r w:rsidR="00EE1702">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adequate opportunity to prepare a case, present arguments and evidence and to challenge or respond to opposing arguments or evidence;</w:t>
      </w:r>
    </w:p>
    <w:p w:rsidR="00EB1058" w:rsidRPr="004F562B" w:rsidRDefault="00EB1058"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(f) </w:t>
      </w:r>
      <w:r w:rsidR="00EE1702">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 xml:space="preserve">an entitlement to the assistance of an interpreter if </w:t>
      </w:r>
      <w:r w:rsidR="004777EA" w:rsidRPr="004F562B">
        <w:rPr>
          <w:rFonts w:ascii="Franklin Gothic Book" w:hAnsi="Franklin Gothic Book" w:cstheme="minorHAnsi"/>
          <w:color w:val="000000"/>
          <w:sz w:val="26"/>
          <w:szCs w:val="26"/>
        </w:rPr>
        <w:t>the child</w:t>
      </w:r>
      <w:r w:rsidRPr="004F562B">
        <w:rPr>
          <w:rFonts w:ascii="Franklin Gothic Book" w:hAnsi="Franklin Gothic Book" w:cstheme="minorHAnsi"/>
          <w:color w:val="000000"/>
          <w:sz w:val="26"/>
          <w:szCs w:val="26"/>
        </w:rPr>
        <w:t xml:space="preserve"> cannot understand or speak the language used in or by the traditional court</w:t>
      </w:r>
      <w:r w:rsidR="00B40BC1" w:rsidRPr="004F562B">
        <w:rPr>
          <w:rFonts w:ascii="Franklin Gothic Book" w:hAnsi="Franklin Gothic Book" w:cstheme="minorHAnsi"/>
          <w:color w:val="000000"/>
          <w:sz w:val="26"/>
          <w:szCs w:val="26"/>
        </w:rPr>
        <w:t xml:space="preserve"> or other similar structure</w:t>
      </w:r>
      <w:r w:rsidRPr="004F562B">
        <w:rPr>
          <w:rFonts w:ascii="Franklin Gothic Book" w:hAnsi="Franklin Gothic Book" w:cstheme="minorHAnsi"/>
          <w:color w:val="000000"/>
          <w:sz w:val="26"/>
          <w:szCs w:val="26"/>
        </w:rPr>
        <w:t>;</w:t>
      </w:r>
    </w:p>
    <w:p w:rsidR="00EB1058" w:rsidRPr="004F562B" w:rsidRDefault="00EB1058"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(g) </w:t>
      </w:r>
      <w:r w:rsidR="00EE1702">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 xml:space="preserve">an entitlement to seek the assistance of and be represented by a representative of the </w:t>
      </w:r>
      <w:r w:rsidR="004777EA" w:rsidRPr="004F562B">
        <w:rPr>
          <w:rFonts w:ascii="Franklin Gothic Book" w:hAnsi="Franklin Gothic Book" w:cstheme="minorHAnsi"/>
          <w:color w:val="000000"/>
          <w:sz w:val="26"/>
          <w:szCs w:val="26"/>
        </w:rPr>
        <w:t>child</w:t>
      </w:r>
      <w:r w:rsidRPr="004F562B">
        <w:rPr>
          <w:rFonts w:ascii="Franklin Gothic Book" w:hAnsi="Franklin Gothic Book" w:cstheme="minorHAnsi"/>
          <w:color w:val="000000"/>
          <w:sz w:val="26"/>
          <w:szCs w:val="26"/>
        </w:rPr>
        <w:t>’s choosing in all proceedings before traditional court</w:t>
      </w:r>
      <w:r w:rsidR="002179E5">
        <w:rPr>
          <w:rFonts w:ascii="Franklin Gothic Book" w:hAnsi="Franklin Gothic Book" w:cstheme="minorHAnsi"/>
          <w:color w:val="000000"/>
          <w:sz w:val="26"/>
          <w:szCs w:val="26"/>
        </w:rPr>
        <w:t>s</w:t>
      </w:r>
      <w:r w:rsidR="006D2DDA">
        <w:rPr>
          <w:rFonts w:ascii="Franklin Gothic Book" w:hAnsi="Franklin Gothic Book" w:cstheme="minorHAnsi"/>
          <w:color w:val="000000"/>
          <w:sz w:val="26"/>
          <w:szCs w:val="26"/>
        </w:rPr>
        <w:t xml:space="preserve">, religious courts </w:t>
      </w:r>
      <w:r w:rsidR="002179E5">
        <w:rPr>
          <w:rFonts w:ascii="Franklin Gothic Book" w:hAnsi="Franklin Gothic Book" w:cstheme="minorHAnsi"/>
          <w:color w:val="000000"/>
          <w:sz w:val="26"/>
          <w:szCs w:val="26"/>
        </w:rPr>
        <w:t xml:space="preserve">and </w:t>
      </w:r>
      <w:r w:rsidR="006D2DDA">
        <w:rPr>
          <w:rFonts w:ascii="Franklin Gothic Book" w:hAnsi="Franklin Gothic Book" w:cstheme="minorHAnsi"/>
          <w:color w:val="000000"/>
          <w:sz w:val="26"/>
          <w:szCs w:val="26"/>
        </w:rPr>
        <w:t xml:space="preserve">informal </w:t>
      </w:r>
      <w:r w:rsidR="002179E5">
        <w:rPr>
          <w:rFonts w:ascii="Franklin Gothic Book" w:hAnsi="Franklin Gothic Book" w:cstheme="minorHAnsi"/>
          <w:color w:val="000000"/>
          <w:sz w:val="26"/>
          <w:szCs w:val="26"/>
        </w:rPr>
        <w:t>justice proceedings</w:t>
      </w:r>
      <w:r w:rsidR="006D2DDA">
        <w:rPr>
          <w:rFonts w:ascii="Franklin Gothic Book" w:hAnsi="Franklin Gothic Book" w:cstheme="minorHAnsi"/>
          <w:color w:val="000000"/>
          <w:sz w:val="26"/>
          <w:szCs w:val="26"/>
        </w:rPr>
        <w:t>, unless the child chooses not to avail herself of such legal representation or where such choice is not in her best interests</w:t>
      </w:r>
      <w:r w:rsidRPr="004F562B">
        <w:rPr>
          <w:rFonts w:ascii="Franklin Gothic Book" w:hAnsi="Franklin Gothic Book" w:cstheme="minorHAnsi"/>
          <w:color w:val="000000"/>
          <w:sz w:val="26"/>
          <w:szCs w:val="26"/>
        </w:rPr>
        <w:t>;</w:t>
      </w:r>
    </w:p>
    <w:p w:rsidR="00EB1058" w:rsidRPr="004F562B" w:rsidRDefault="00EB1058"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(h) </w:t>
      </w:r>
      <w:r w:rsidR="00EE1702">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 xml:space="preserve">an entitlement to have rights and obligations affected only by a decision based on evidence presented to the traditional </w:t>
      </w:r>
      <w:r w:rsidR="006D2DDA">
        <w:rPr>
          <w:rFonts w:ascii="Franklin Gothic Book" w:hAnsi="Franklin Gothic Book" w:cstheme="minorHAnsi"/>
          <w:color w:val="000000"/>
          <w:sz w:val="26"/>
          <w:szCs w:val="26"/>
        </w:rPr>
        <w:t xml:space="preserve">or religious </w:t>
      </w:r>
      <w:r w:rsidRPr="004F562B">
        <w:rPr>
          <w:rFonts w:ascii="Franklin Gothic Book" w:hAnsi="Franklin Gothic Book" w:cstheme="minorHAnsi"/>
          <w:color w:val="000000"/>
          <w:sz w:val="26"/>
          <w:szCs w:val="26"/>
        </w:rPr>
        <w:t>court;</w:t>
      </w:r>
    </w:p>
    <w:p w:rsidR="00EB1058" w:rsidRPr="004F562B" w:rsidRDefault="00EB1058"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lastRenderedPageBreak/>
        <w:t xml:space="preserve">(i) </w:t>
      </w:r>
      <w:r w:rsidR="00EE1702">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 xml:space="preserve">an entitlement to </w:t>
      </w:r>
      <w:r w:rsidR="006D2DDA">
        <w:rPr>
          <w:rFonts w:ascii="Franklin Gothic Book" w:hAnsi="Franklin Gothic Book" w:cstheme="minorHAnsi"/>
          <w:color w:val="000000"/>
          <w:sz w:val="26"/>
          <w:szCs w:val="26"/>
        </w:rPr>
        <w:t xml:space="preserve">receive a decision </w:t>
      </w:r>
      <w:r w:rsidRPr="004F562B">
        <w:rPr>
          <w:rFonts w:ascii="Franklin Gothic Book" w:hAnsi="Franklin Gothic Book" w:cstheme="minorHAnsi"/>
          <w:color w:val="000000"/>
          <w:sz w:val="26"/>
          <w:szCs w:val="26"/>
        </w:rPr>
        <w:t>without undue delay and with adequate notice of and reasons for the decision;</w:t>
      </w:r>
    </w:p>
    <w:p w:rsidR="00EB1058" w:rsidRPr="004F562B" w:rsidRDefault="00EB1058"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(j) </w:t>
      </w:r>
      <w:r w:rsidR="00EE1702">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an entitlement to an appeal to a higher traditional court, administrative authority or a judicial tribunal;</w:t>
      </w:r>
    </w:p>
    <w:p w:rsidR="00EB1058" w:rsidRPr="004F562B" w:rsidRDefault="00EB1058"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(k) </w:t>
      </w:r>
      <w:r w:rsidR="00EE1702">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 xml:space="preserve">all hearings before traditional courts shall respect children’s rights to </w:t>
      </w:r>
      <w:r w:rsidR="004777EA" w:rsidRPr="004F562B">
        <w:rPr>
          <w:rFonts w:ascii="Franklin Gothic Book" w:hAnsi="Franklin Gothic Book" w:cstheme="minorHAnsi"/>
          <w:color w:val="000000"/>
          <w:sz w:val="26"/>
          <w:szCs w:val="26"/>
        </w:rPr>
        <w:t xml:space="preserve">    </w:t>
      </w:r>
      <w:r w:rsidRPr="004F562B">
        <w:rPr>
          <w:rFonts w:ascii="Franklin Gothic Book" w:hAnsi="Franklin Gothic Book" w:cstheme="minorHAnsi"/>
          <w:color w:val="000000"/>
          <w:sz w:val="26"/>
          <w:szCs w:val="26"/>
        </w:rPr>
        <w:t>privacy, including  proceedings concerning matrimonial disputes</w:t>
      </w:r>
      <w:r w:rsidR="004777EA" w:rsidRPr="004F562B">
        <w:rPr>
          <w:rFonts w:ascii="Franklin Gothic Book" w:hAnsi="Franklin Gothic Book" w:cstheme="minorHAnsi"/>
          <w:color w:val="000000"/>
          <w:sz w:val="26"/>
          <w:szCs w:val="26"/>
        </w:rPr>
        <w:t>, child support</w:t>
      </w:r>
      <w:r w:rsidRPr="004F562B">
        <w:rPr>
          <w:rFonts w:ascii="Franklin Gothic Book" w:hAnsi="Franklin Gothic Book" w:cstheme="minorHAnsi"/>
          <w:color w:val="000000"/>
          <w:sz w:val="26"/>
          <w:szCs w:val="26"/>
        </w:rPr>
        <w:t xml:space="preserve"> or the guardianship of children;</w:t>
      </w:r>
    </w:p>
    <w:p w:rsidR="00A57BB1" w:rsidRPr="004F562B" w:rsidRDefault="00A57BB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themeColor="text1"/>
          <w:sz w:val="26"/>
          <w:szCs w:val="26"/>
        </w:rPr>
      </w:pPr>
      <w:r w:rsidRPr="004F562B">
        <w:rPr>
          <w:rFonts w:ascii="Franklin Gothic Book" w:hAnsi="Franklin Gothic Book" w:cstheme="minorHAnsi"/>
          <w:color w:val="000000" w:themeColor="text1"/>
          <w:sz w:val="26"/>
          <w:szCs w:val="26"/>
        </w:rPr>
        <w:t xml:space="preserve">(l) </w:t>
      </w:r>
      <w:r w:rsidR="00EE1702">
        <w:rPr>
          <w:rFonts w:ascii="Franklin Gothic Book" w:hAnsi="Franklin Gothic Book" w:cstheme="minorHAnsi"/>
          <w:color w:val="000000" w:themeColor="text1"/>
          <w:sz w:val="26"/>
          <w:szCs w:val="26"/>
        </w:rPr>
        <w:tab/>
      </w:r>
      <w:r w:rsidRPr="004F562B">
        <w:rPr>
          <w:rFonts w:ascii="Franklin Gothic Book" w:hAnsi="Franklin Gothic Book" w:cstheme="minorHAnsi"/>
          <w:color w:val="000000" w:themeColor="text1"/>
          <w:sz w:val="26"/>
          <w:szCs w:val="26"/>
        </w:rPr>
        <w:t>All proceedings shall also give due consideration to the human rights of parents, guardians or care givers representing the child;</w:t>
      </w:r>
    </w:p>
    <w:p w:rsidR="00A57BB1" w:rsidRPr="004F562B" w:rsidRDefault="00A57BB1" w:rsidP="000C16ED">
      <w:pPr>
        <w:pStyle w:val="NormalWeb"/>
        <w:spacing w:before="120" w:beforeAutospacing="0" w:after="120" w:afterAutospacing="0" w:line="360" w:lineRule="auto"/>
        <w:ind w:left="1080" w:hanging="360"/>
        <w:jc w:val="both"/>
        <w:rPr>
          <w:rFonts w:ascii="Franklin Gothic Book" w:hAnsi="Franklin Gothic Book" w:cstheme="minorHAnsi"/>
          <w:color w:val="FF0000"/>
          <w:sz w:val="26"/>
          <w:szCs w:val="26"/>
        </w:rPr>
      </w:pPr>
      <w:r w:rsidRPr="004F562B">
        <w:rPr>
          <w:rFonts w:ascii="Franklin Gothic Book" w:hAnsi="Franklin Gothic Book" w:cstheme="minorHAnsi"/>
          <w:sz w:val="26"/>
          <w:szCs w:val="26"/>
        </w:rPr>
        <w:t>(m)</w:t>
      </w:r>
      <w:r w:rsidR="006D2DDA">
        <w:rPr>
          <w:rFonts w:ascii="Franklin Gothic Book" w:hAnsi="Franklin Gothic Book" w:cstheme="minorHAnsi"/>
          <w:sz w:val="26"/>
          <w:szCs w:val="26"/>
        </w:rPr>
        <w:t xml:space="preserve"> </w:t>
      </w:r>
      <w:r w:rsidRPr="004F562B">
        <w:rPr>
          <w:rFonts w:ascii="Franklin Gothic Book" w:hAnsi="Franklin Gothic Book" w:cstheme="minorHAnsi"/>
          <w:sz w:val="26"/>
          <w:szCs w:val="26"/>
        </w:rPr>
        <w:t>State parties shall abolish systems for the administration of justice for children conducted by secret societies;</w:t>
      </w:r>
      <w:r w:rsidRPr="004F562B">
        <w:rPr>
          <w:rFonts w:ascii="Franklin Gothic Book" w:hAnsi="Franklin Gothic Book" w:cstheme="minorHAnsi"/>
          <w:color w:val="FF0000"/>
          <w:sz w:val="26"/>
          <w:szCs w:val="26"/>
        </w:rPr>
        <w:t xml:space="preserve"> </w:t>
      </w:r>
    </w:p>
    <w:p w:rsidR="00EB1058" w:rsidRPr="004F562B" w:rsidRDefault="00EB1058"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A57BB1" w:rsidRPr="004F562B">
        <w:rPr>
          <w:rFonts w:ascii="Franklin Gothic Book" w:hAnsi="Franklin Gothic Book" w:cstheme="minorHAnsi"/>
          <w:color w:val="000000"/>
          <w:sz w:val="26"/>
          <w:szCs w:val="26"/>
        </w:rPr>
        <w:t>n</w:t>
      </w:r>
      <w:r w:rsidRPr="004F562B">
        <w:rPr>
          <w:rFonts w:ascii="Franklin Gothic Book" w:hAnsi="Franklin Gothic Book" w:cstheme="minorHAnsi"/>
          <w:color w:val="000000"/>
          <w:sz w:val="26"/>
          <w:szCs w:val="26"/>
        </w:rPr>
        <w:t xml:space="preserve">) </w:t>
      </w:r>
      <w:r w:rsidR="00EE1702">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States parties shall ensure the impartiality of traditional courts. In particular, members of traditional courts shall dec</w:t>
      </w:r>
      <w:r w:rsidR="00B40BC1" w:rsidRPr="004F562B">
        <w:rPr>
          <w:rFonts w:ascii="Franklin Gothic Book" w:hAnsi="Franklin Gothic Book" w:cstheme="minorHAnsi"/>
          <w:color w:val="000000"/>
          <w:sz w:val="26"/>
          <w:szCs w:val="26"/>
        </w:rPr>
        <w:t>ide matters before them without</w:t>
      </w:r>
      <w:r w:rsidRPr="004F562B">
        <w:rPr>
          <w:rFonts w:ascii="Franklin Gothic Book" w:hAnsi="Franklin Gothic Book" w:cstheme="minorHAnsi"/>
          <w:color w:val="000000"/>
          <w:sz w:val="26"/>
          <w:szCs w:val="26"/>
        </w:rPr>
        <w:t xml:space="preserve"> improper influence, inducements, pressure, threats or interference, direct or indirect, from any quarter</w:t>
      </w:r>
      <w:r w:rsidR="006D2DDA">
        <w:rPr>
          <w:rFonts w:ascii="Franklin Gothic Book" w:hAnsi="Franklin Gothic Book" w:cstheme="minorHAnsi"/>
          <w:color w:val="000000"/>
          <w:sz w:val="26"/>
          <w:szCs w:val="26"/>
        </w:rPr>
        <w:t>;</w:t>
      </w:r>
    </w:p>
    <w:p w:rsidR="00A57BB1" w:rsidRPr="004F562B" w:rsidRDefault="00A57BB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(o) </w:t>
      </w:r>
      <w:r w:rsidR="00EE1702">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Religious leaders and educators are bound to exercise any jurisdiction on matters involving child justice in a manner that is fully compatible with these Guidelines</w:t>
      </w:r>
      <w:r w:rsidR="006D2DDA">
        <w:rPr>
          <w:rFonts w:ascii="Franklin Gothic Book" w:hAnsi="Franklin Gothic Book" w:cstheme="minorHAnsi"/>
          <w:color w:val="000000"/>
          <w:sz w:val="26"/>
          <w:szCs w:val="26"/>
        </w:rPr>
        <w:t xml:space="preserve"> and international standards</w:t>
      </w:r>
      <w:r w:rsidRPr="004F562B">
        <w:rPr>
          <w:rFonts w:ascii="Franklin Gothic Book" w:hAnsi="Franklin Gothic Book" w:cstheme="minorHAnsi"/>
          <w:color w:val="000000"/>
          <w:sz w:val="26"/>
          <w:szCs w:val="26"/>
        </w:rPr>
        <w:t>.</w:t>
      </w:r>
    </w:p>
    <w:p w:rsidR="005C5942" w:rsidRPr="004F562B" w:rsidRDefault="005C5942" w:rsidP="000C16ED">
      <w:pPr>
        <w:pStyle w:val="NormalWeb"/>
        <w:spacing w:line="360" w:lineRule="auto"/>
        <w:ind w:left="1080" w:hanging="360"/>
        <w:jc w:val="both"/>
        <w:rPr>
          <w:rFonts w:ascii="Franklin Gothic Book" w:hAnsi="Franklin Gothic Book" w:cstheme="minorHAnsi"/>
          <w:color w:val="000000"/>
          <w:sz w:val="26"/>
          <w:szCs w:val="26"/>
        </w:rPr>
      </w:pPr>
    </w:p>
    <w:p w:rsidR="00BF7F13" w:rsidRDefault="00BF7F13" w:rsidP="00206C5A">
      <w:pPr>
        <w:pStyle w:val="Heading1"/>
        <w:numPr>
          <w:ilvl w:val="0"/>
          <w:numId w:val="0"/>
        </w:numPr>
        <w:ind w:left="720"/>
      </w:pPr>
    </w:p>
    <w:p w:rsidR="00BF7F13" w:rsidRDefault="00BF7F13" w:rsidP="00BF7F13"/>
    <w:p w:rsidR="00BF7F13" w:rsidRPr="00BF7F13" w:rsidRDefault="00BF7F13" w:rsidP="00BF7F13"/>
    <w:p w:rsidR="00BF7F13" w:rsidRDefault="00BF7F13">
      <w:pPr>
        <w:rPr>
          <w:rFonts w:ascii="Franklin Gothic Book" w:eastAsiaTheme="majorEastAsia" w:hAnsi="Franklin Gothic Book" w:cstheme="minorHAnsi"/>
          <w:b/>
          <w:bCs/>
          <w:sz w:val="32"/>
          <w:szCs w:val="32"/>
        </w:rPr>
      </w:pPr>
      <w:r>
        <w:br w:type="page"/>
      </w:r>
    </w:p>
    <w:p w:rsidR="00120851" w:rsidRPr="004F562B" w:rsidRDefault="00BF7F13" w:rsidP="000D7E16">
      <w:pPr>
        <w:pStyle w:val="Heading1"/>
      </w:pPr>
      <w:bookmarkStart w:id="9" w:name="_Toc316473240"/>
      <w:r w:rsidRPr="004F562B">
        <w:lastRenderedPageBreak/>
        <w:t>FAIR TRIAL RIGHTS FOR CHILDREN IN CONFLICT WITH THE LAW</w:t>
      </w:r>
      <w:bookmarkEnd w:id="9"/>
      <w:r w:rsidRPr="004F562B">
        <w:t xml:space="preserve"> </w:t>
      </w:r>
    </w:p>
    <w:p w:rsidR="00120851" w:rsidRPr="004F562B" w:rsidRDefault="00120851" w:rsidP="000C16ED">
      <w:pPr>
        <w:pStyle w:val="ListParagraph"/>
        <w:spacing w:line="360" w:lineRule="auto"/>
        <w:jc w:val="both"/>
        <w:rPr>
          <w:rFonts w:ascii="Franklin Gothic Book" w:hAnsi="Franklin Gothic Book" w:cstheme="minorHAnsi"/>
          <w:b/>
          <w:sz w:val="26"/>
          <w:szCs w:val="26"/>
        </w:rPr>
      </w:pPr>
    </w:p>
    <w:p w:rsidR="009873F5" w:rsidRPr="00E33119" w:rsidRDefault="00690C47" w:rsidP="000C16ED">
      <w:pPr>
        <w:spacing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4</w:t>
      </w:r>
      <w:r w:rsidR="00000C22">
        <w:rPr>
          <w:rFonts w:ascii="Franklin Gothic Book" w:hAnsi="Franklin Gothic Book" w:cstheme="minorHAnsi"/>
          <w:color w:val="000000"/>
          <w:sz w:val="26"/>
          <w:szCs w:val="26"/>
        </w:rPr>
        <w:t>4</w:t>
      </w:r>
      <w:r w:rsidR="009873F5" w:rsidRPr="00E33119">
        <w:rPr>
          <w:rFonts w:ascii="Franklin Gothic Book" w:hAnsi="Franklin Gothic Book" w:cstheme="minorHAnsi"/>
          <w:color w:val="000000"/>
          <w:sz w:val="26"/>
          <w:szCs w:val="26"/>
        </w:rPr>
        <w:t>.</w:t>
      </w:r>
      <w:r w:rsidR="005C5942">
        <w:rPr>
          <w:rFonts w:ascii="Franklin Gothic Book" w:hAnsi="Franklin Gothic Book" w:cstheme="minorHAnsi"/>
          <w:color w:val="000000"/>
          <w:sz w:val="26"/>
          <w:szCs w:val="26"/>
        </w:rPr>
        <w:tab/>
      </w:r>
      <w:r w:rsidR="009873F5" w:rsidRPr="00E33119">
        <w:rPr>
          <w:rFonts w:ascii="Franklin Gothic Book" w:hAnsi="Franklin Gothic Book" w:cstheme="minorHAnsi"/>
          <w:color w:val="000000"/>
          <w:sz w:val="26"/>
          <w:szCs w:val="26"/>
        </w:rPr>
        <w:t>Children are entitled to all the fair trial guarantees applicable to adults and to some additional special protection.</w:t>
      </w:r>
    </w:p>
    <w:p w:rsidR="009873F5" w:rsidRPr="004F562B" w:rsidRDefault="00690C47" w:rsidP="000C16ED">
      <w:pPr>
        <w:pStyle w:val="NormalWeb"/>
        <w:spacing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4</w:t>
      </w:r>
      <w:r w:rsidR="00000C22">
        <w:rPr>
          <w:rFonts w:ascii="Franklin Gothic Book" w:hAnsi="Franklin Gothic Book" w:cstheme="minorHAnsi"/>
          <w:color w:val="000000"/>
          <w:sz w:val="26"/>
          <w:szCs w:val="26"/>
        </w:rPr>
        <w:t>5</w:t>
      </w:r>
      <w:r w:rsidR="005C5942">
        <w:rPr>
          <w:rFonts w:ascii="Franklin Gothic Book" w:hAnsi="Franklin Gothic Book" w:cstheme="minorHAnsi"/>
          <w:color w:val="000000"/>
          <w:sz w:val="26"/>
          <w:szCs w:val="26"/>
        </w:rPr>
        <w:t>.</w:t>
      </w:r>
      <w:r w:rsidR="005C5942">
        <w:rPr>
          <w:rFonts w:ascii="Franklin Gothic Book" w:hAnsi="Franklin Gothic Book" w:cstheme="minorHAnsi"/>
          <w:color w:val="000000"/>
          <w:sz w:val="26"/>
          <w:szCs w:val="26"/>
        </w:rPr>
        <w:tab/>
      </w:r>
      <w:r w:rsidR="004466ED" w:rsidRPr="004F562B">
        <w:rPr>
          <w:rFonts w:ascii="Franklin Gothic Book" w:hAnsi="Franklin Gothic Book" w:cstheme="minorHAnsi"/>
          <w:color w:val="000000"/>
          <w:sz w:val="26"/>
          <w:szCs w:val="26"/>
        </w:rPr>
        <w:t>S</w:t>
      </w:r>
      <w:r w:rsidR="009873F5" w:rsidRPr="004F562B">
        <w:rPr>
          <w:rFonts w:ascii="Franklin Gothic Book" w:hAnsi="Franklin Gothic Book" w:cstheme="minorHAnsi"/>
          <w:color w:val="000000"/>
          <w:sz w:val="26"/>
          <w:szCs w:val="26"/>
        </w:rPr>
        <w:t>tates must ensure that law enforcement and judicial officials</w:t>
      </w:r>
      <w:r w:rsidR="00BE37D5">
        <w:rPr>
          <w:rFonts w:ascii="Franklin Gothic Book" w:hAnsi="Franklin Gothic Book" w:cstheme="minorHAnsi"/>
          <w:color w:val="000000"/>
          <w:sz w:val="26"/>
          <w:szCs w:val="26"/>
        </w:rPr>
        <w:t>, as well as staff at institutions from which children are not free to leave at will,</w:t>
      </w:r>
      <w:r w:rsidR="009873F5" w:rsidRPr="004F562B">
        <w:rPr>
          <w:rFonts w:ascii="Franklin Gothic Book" w:hAnsi="Franklin Gothic Book" w:cstheme="minorHAnsi"/>
          <w:color w:val="000000"/>
          <w:sz w:val="26"/>
          <w:szCs w:val="26"/>
        </w:rPr>
        <w:t xml:space="preserve"> are adequately trained to deal sensitively and professionally with children who interact with the criminal justice system whether as suspects, accused, complainants or witnesses.</w:t>
      </w:r>
    </w:p>
    <w:p w:rsidR="00BE37D5" w:rsidRDefault="006A36CA" w:rsidP="000C16ED">
      <w:pPr>
        <w:pStyle w:val="NormalWeb"/>
        <w:spacing w:line="360" w:lineRule="auto"/>
        <w:ind w:left="720" w:hanging="72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4</w:t>
      </w:r>
      <w:r w:rsidR="00000C22">
        <w:rPr>
          <w:rFonts w:ascii="Franklin Gothic Book" w:hAnsi="Franklin Gothic Book" w:cstheme="minorHAnsi"/>
          <w:color w:val="000000"/>
          <w:sz w:val="26"/>
          <w:szCs w:val="26"/>
        </w:rPr>
        <w:t>6</w:t>
      </w:r>
      <w:r w:rsidR="004466ED" w:rsidRPr="004F562B">
        <w:rPr>
          <w:rFonts w:ascii="Franklin Gothic Book" w:hAnsi="Franklin Gothic Book" w:cstheme="minorHAnsi"/>
          <w:color w:val="000000"/>
          <w:sz w:val="26"/>
          <w:szCs w:val="26"/>
        </w:rPr>
        <w:t>.</w:t>
      </w:r>
      <w:r w:rsidR="005C5942">
        <w:rPr>
          <w:rFonts w:ascii="Franklin Gothic Book" w:hAnsi="Franklin Gothic Book" w:cstheme="minorHAnsi"/>
          <w:color w:val="000000"/>
          <w:sz w:val="26"/>
          <w:szCs w:val="26"/>
        </w:rPr>
        <w:tab/>
      </w:r>
      <w:r w:rsidR="009873F5" w:rsidRPr="004F562B">
        <w:rPr>
          <w:rFonts w:ascii="Franklin Gothic Book" w:hAnsi="Franklin Gothic Book" w:cstheme="minorHAnsi"/>
          <w:color w:val="000000"/>
          <w:sz w:val="26"/>
          <w:szCs w:val="26"/>
        </w:rPr>
        <w:t xml:space="preserve">States shall establish laws and procedures which set a minimum age below which children will be presumed not to have the capacity to infringe the criminal law. </w:t>
      </w:r>
      <w:r w:rsidR="00BE37D5">
        <w:rPr>
          <w:rFonts w:ascii="Franklin Gothic Book" w:hAnsi="Franklin Gothic Book" w:cstheme="minorHAnsi"/>
          <w:color w:val="000000"/>
          <w:sz w:val="26"/>
          <w:szCs w:val="26"/>
        </w:rPr>
        <w:t>Unless already set at above this level, t</w:t>
      </w:r>
      <w:r w:rsidR="009873F5" w:rsidRPr="004F562B">
        <w:rPr>
          <w:rFonts w:ascii="Franklin Gothic Book" w:hAnsi="Franklin Gothic Book" w:cstheme="minorHAnsi"/>
          <w:color w:val="000000"/>
          <w:sz w:val="26"/>
          <w:szCs w:val="26"/>
        </w:rPr>
        <w:t>he age of criminal responsibility should not be fixed below 1</w:t>
      </w:r>
      <w:r w:rsidRPr="004F562B">
        <w:rPr>
          <w:rFonts w:ascii="Franklin Gothic Book" w:hAnsi="Franklin Gothic Book" w:cstheme="minorHAnsi"/>
          <w:color w:val="000000"/>
          <w:sz w:val="26"/>
          <w:szCs w:val="26"/>
        </w:rPr>
        <w:t>2</w:t>
      </w:r>
      <w:r w:rsidR="009873F5" w:rsidRPr="004F562B">
        <w:rPr>
          <w:rFonts w:ascii="Franklin Gothic Book" w:hAnsi="Franklin Gothic Book" w:cstheme="minorHAnsi"/>
          <w:color w:val="000000"/>
          <w:sz w:val="26"/>
          <w:szCs w:val="26"/>
        </w:rPr>
        <w:t xml:space="preserve"> years of age</w:t>
      </w:r>
      <w:r w:rsidR="00BE37D5">
        <w:rPr>
          <w:rFonts w:ascii="Franklin Gothic Book" w:hAnsi="Franklin Gothic Book" w:cstheme="minorHAnsi"/>
          <w:color w:val="000000"/>
          <w:sz w:val="26"/>
          <w:szCs w:val="26"/>
        </w:rPr>
        <w:t xml:space="preserve">, and States must </w:t>
      </w:r>
      <w:r w:rsidR="00690C47">
        <w:rPr>
          <w:rFonts w:ascii="Franklin Gothic Book" w:hAnsi="Franklin Gothic Book" w:cstheme="minorHAnsi"/>
          <w:color w:val="000000"/>
          <w:sz w:val="26"/>
          <w:szCs w:val="26"/>
        </w:rPr>
        <w:t>endeavour to progressively raise this age to at least 15 years of age</w:t>
      </w:r>
      <w:r w:rsidR="009873F5" w:rsidRPr="004F562B">
        <w:rPr>
          <w:rFonts w:ascii="Franklin Gothic Book" w:hAnsi="Franklin Gothic Book" w:cstheme="minorHAnsi"/>
          <w:color w:val="000000"/>
          <w:sz w:val="26"/>
          <w:szCs w:val="26"/>
        </w:rPr>
        <w:t xml:space="preserve">. No child below the age of </w:t>
      </w:r>
      <w:r w:rsidRPr="004F562B">
        <w:rPr>
          <w:rFonts w:ascii="Franklin Gothic Book" w:hAnsi="Franklin Gothic Book" w:cstheme="minorHAnsi"/>
          <w:color w:val="000000"/>
          <w:sz w:val="26"/>
          <w:szCs w:val="26"/>
        </w:rPr>
        <w:t xml:space="preserve">12 </w:t>
      </w:r>
      <w:r w:rsidR="00690C47">
        <w:rPr>
          <w:rFonts w:ascii="Franklin Gothic Book" w:hAnsi="Franklin Gothic Book" w:cstheme="minorHAnsi"/>
          <w:color w:val="000000"/>
          <w:sz w:val="26"/>
          <w:szCs w:val="26"/>
        </w:rPr>
        <w:t xml:space="preserve">(or the minimum age of criminal responsibility where this is higher than 12) </w:t>
      </w:r>
      <w:r w:rsidR="009873F5" w:rsidRPr="004F562B">
        <w:rPr>
          <w:rFonts w:ascii="Franklin Gothic Book" w:hAnsi="Franklin Gothic Book" w:cstheme="minorHAnsi"/>
          <w:color w:val="000000"/>
          <w:sz w:val="26"/>
          <w:szCs w:val="26"/>
        </w:rPr>
        <w:t>shall be arrested or detained on allegations of having committed a crime.</w:t>
      </w:r>
      <w:r w:rsidR="006D2DDA">
        <w:rPr>
          <w:rFonts w:ascii="Franklin Gothic Book" w:hAnsi="Franklin Gothic Book" w:cstheme="minorHAnsi"/>
          <w:color w:val="000000"/>
          <w:sz w:val="26"/>
          <w:szCs w:val="26"/>
        </w:rPr>
        <w:t xml:space="preserve"> The importance of effective birth registration systems</w:t>
      </w:r>
      <w:r w:rsidR="00BE37D5">
        <w:rPr>
          <w:rFonts w:ascii="Franklin Gothic Book" w:hAnsi="Franklin Gothic Book" w:cstheme="minorHAnsi"/>
          <w:color w:val="000000"/>
          <w:sz w:val="26"/>
          <w:szCs w:val="26"/>
        </w:rPr>
        <w:t>,</w:t>
      </w:r>
      <w:r w:rsidR="006D2DDA">
        <w:rPr>
          <w:rFonts w:ascii="Franklin Gothic Book" w:hAnsi="Franklin Gothic Book" w:cstheme="minorHAnsi"/>
          <w:color w:val="000000"/>
          <w:sz w:val="26"/>
          <w:szCs w:val="26"/>
        </w:rPr>
        <w:t xml:space="preserve"> </w:t>
      </w:r>
      <w:r w:rsidR="00BE37D5">
        <w:rPr>
          <w:rFonts w:ascii="Franklin Gothic Book" w:hAnsi="Franklin Gothic Book" w:cstheme="minorHAnsi"/>
          <w:color w:val="000000"/>
          <w:sz w:val="26"/>
          <w:szCs w:val="26"/>
        </w:rPr>
        <w:t xml:space="preserve">as noted in Guideline 23, </w:t>
      </w:r>
      <w:r w:rsidR="006D2DDA">
        <w:rPr>
          <w:rFonts w:ascii="Franklin Gothic Book" w:hAnsi="Franklin Gothic Book" w:cstheme="minorHAnsi"/>
          <w:color w:val="000000"/>
          <w:sz w:val="26"/>
          <w:szCs w:val="26"/>
        </w:rPr>
        <w:t>for the</w:t>
      </w:r>
      <w:r w:rsidR="00BE37D5">
        <w:rPr>
          <w:rFonts w:ascii="Franklin Gothic Book" w:hAnsi="Franklin Gothic Book" w:cstheme="minorHAnsi"/>
          <w:color w:val="000000"/>
          <w:sz w:val="26"/>
          <w:szCs w:val="26"/>
        </w:rPr>
        <w:t xml:space="preserve"> implementation of this Guideline is underscored. </w:t>
      </w:r>
    </w:p>
    <w:p w:rsidR="009873F5" w:rsidRPr="004F562B" w:rsidRDefault="0087070F" w:rsidP="000C16ED">
      <w:pPr>
        <w:pStyle w:val="NormalWeb"/>
        <w:spacing w:line="360" w:lineRule="auto"/>
        <w:ind w:left="720" w:hanging="72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4</w:t>
      </w:r>
      <w:r w:rsidR="00000C22">
        <w:rPr>
          <w:rFonts w:ascii="Franklin Gothic Book" w:hAnsi="Franklin Gothic Book" w:cstheme="minorHAnsi"/>
          <w:color w:val="000000"/>
          <w:sz w:val="26"/>
          <w:szCs w:val="26"/>
        </w:rPr>
        <w:t>7</w:t>
      </w:r>
      <w:r w:rsidR="004777EA" w:rsidRPr="004F562B">
        <w:rPr>
          <w:rFonts w:ascii="Franklin Gothic Book" w:hAnsi="Franklin Gothic Book" w:cstheme="minorHAnsi"/>
          <w:color w:val="000000"/>
          <w:sz w:val="26"/>
          <w:szCs w:val="26"/>
        </w:rPr>
        <w:t>.</w:t>
      </w:r>
      <w:r w:rsidR="005C5942">
        <w:rPr>
          <w:rFonts w:ascii="Franklin Gothic Book" w:hAnsi="Franklin Gothic Book" w:cstheme="minorHAnsi"/>
          <w:color w:val="000000"/>
          <w:sz w:val="26"/>
          <w:szCs w:val="26"/>
        </w:rPr>
        <w:tab/>
      </w:r>
      <w:r w:rsidR="009873F5" w:rsidRPr="004F562B">
        <w:rPr>
          <w:rFonts w:ascii="Franklin Gothic Book" w:hAnsi="Franklin Gothic Book" w:cstheme="minorHAnsi"/>
          <w:color w:val="000000"/>
          <w:sz w:val="26"/>
          <w:szCs w:val="26"/>
        </w:rPr>
        <w:t>No child shall be subjected to arbitrary arrest or detention. Offences which can be committed only by children (‘status offences’</w:t>
      </w:r>
      <w:r w:rsidR="007045B1" w:rsidRPr="004F562B">
        <w:rPr>
          <w:rFonts w:ascii="Franklin Gothic Book" w:hAnsi="Franklin Gothic Book" w:cstheme="minorHAnsi"/>
          <w:color w:val="000000"/>
          <w:sz w:val="26"/>
          <w:szCs w:val="26"/>
        </w:rPr>
        <w:t>)</w:t>
      </w:r>
      <w:r w:rsidR="009873F5" w:rsidRPr="004F562B">
        <w:rPr>
          <w:rFonts w:ascii="Franklin Gothic Book" w:hAnsi="Franklin Gothic Book" w:cstheme="minorHAnsi"/>
          <w:color w:val="000000"/>
          <w:sz w:val="26"/>
          <w:szCs w:val="26"/>
        </w:rPr>
        <w:t xml:space="preserve"> shall be expunged from the statutes</w:t>
      </w:r>
      <w:r w:rsidR="007045B1" w:rsidRPr="004F562B">
        <w:rPr>
          <w:rFonts w:ascii="Franklin Gothic Book" w:hAnsi="Franklin Gothic Book" w:cstheme="minorHAnsi"/>
          <w:color w:val="000000"/>
          <w:sz w:val="26"/>
          <w:szCs w:val="26"/>
        </w:rPr>
        <w:t>.</w:t>
      </w:r>
    </w:p>
    <w:p w:rsidR="009873F5" w:rsidRPr="004F562B" w:rsidRDefault="0087070F" w:rsidP="000C16ED">
      <w:pPr>
        <w:pStyle w:val="NormalWeb"/>
        <w:spacing w:line="360" w:lineRule="auto"/>
        <w:ind w:left="720" w:hanging="72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4</w:t>
      </w:r>
      <w:r w:rsidR="00000C22">
        <w:rPr>
          <w:rFonts w:ascii="Franklin Gothic Book" w:hAnsi="Franklin Gothic Book" w:cstheme="minorHAnsi"/>
          <w:color w:val="000000"/>
          <w:sz w:val="26"/>
          <w:szCs w:val="26"/>
        </w:rPr>
        <w:t>8</w:t>
      </w:r>
      <w:r w:rsidR="004777EA" w:rsidRPr="004F562B">
        <w:rPr>
          <w:rFonts w:ascii="Franklin Gothic Book" w:hAnsi="Franklin Gothic Book" w:cstheme="minorHAnsi"/>
          <w:color w:val="000000"/>
          <w:sz w:val="26"/>
          <w:szCs w:val="26"/>
        </w:rPr>
        <w:t>.</w:t>
      </w:r>
      <w:r w:rsidR="005C5942">
        <w:rPr>
          <w:rFonts w:ascii="Franklin Gothic Book" w:hAnsi="Franklin Gothic Book" w:cstheme="minorHAnsi"/>
          <w:color w:val="000000"/>
          <w:sz w:val="26"/>
          <w:szCs w:val="26"/>
        </w:rPr>
        <w:tab/>
      </w:r>
      <w:r w:rsidR="009873F5" w:rsidRPr="004F562B">
        <w:rPr>
          <w:rFonts w:ascii="Franklin Gothic Book" w:hAnsi="Franklin Gothic Book" w:cstheme="minorHAnsi"/>
          <w:color w:val="000000"/>
          <w:sz w:val="26"/>
          <w:szCs w:val="26"/>
        </w:rPr>
        <w:t>Law enforcement officials must ensure that all contacts with children are conducted in a manner that respects their legal status, avoids harm and promotes the well-being of the child.</w:t>
      </w:r>
      <w:r w:rsidR="007045B1" w:rsidRPr="004F562B">
        <w:rPr>
          <w:rFonts w:ascii="Franklin Gothic Book" w:hAnsi="Franklin Gothic Book" w:cstheme="minorHAnsi"/>
          <w:color w:val="000000"/>
          <w:sz w:val="26"/>
          <w:szCs w:val="26"/>
        </w:rPr>
        <w:t xml:space="preserve"> </w:t>
      </w:r>
      <w:r w:rsidR="009873F5" w:rsidRPr="004F562B">
        <w:rPr>
          <w:rFonts w:ascii="Franklin Gothic Book" w:hAnsi="Franklin Gothic Book" w:cstheme="minorHAnsi"/>
          <w:color w:val="000000"/>
          <w:sz w:val="26"/>
          <w:szCs w:val="26"/>
        </w:rPr>
        <w:t xml:space="preserve">When a child suspected of having infringed the penal law is arrested or apprehended, his or her parent, guardians or family relatives should be notified immediately. </w:t>
      </w:r>
    </w:p>
    <w:p w:rsidR="009873F5" w:rsidRPr="004F562B" w:rsidRDefault="0087070F" w:rsidP="000C16ED">
      <w:pPr>
        <w:pStyle w:val="NormalWeb"/>
        <w:spacing w:line="360" w:lineRule="auto"/>
        <w:ind w:left="720" w:hanging="72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4</w:t>
      </w:r>
      <w:r w:rsidR="00000C22">
        <w:rPr>
          <w:rFonts w:ascii="Franklin Gothic Book" w:hAnsi="Franklin Gothic Book" w:cstheme="minorHAnsi"/>
          <w:color w:val="000000"/>
          <w:sz w:val="26"/>
          <w:szCs w:val="26"/>
        </w:rPr>
        <w:t>9</w:t>
      </w:r>
      <w:r w:rsidR="004777EA" w:rsidRPr="004F562B">
        <w:rPr>
          <w:rFonts w:ascii="Franklin Gothic Book" w:hAnsi="Franklin Gothic Book" w:cstheme="minorHAnsi"/>
          <w:color w:val="000000"/>
          <w:sz w:val="26"/>
          <w:szCs w:val="26"/>
        </w:rPr>
        <w:t>.</w:t>
      </w:r>
      <w:r w:rsidR="005C5942">
        <w:rPr>
          <w:rFonts w:ascii="Franklin Gothic Book" w:hAnsi="Franklin Gothic Book" w:cstheme="minorHAnsi"/>
          <w:color w:val="000000"/>
          <w:sz w:val="26"/>
          <w:szCs w:val="26"/>
        </w:rPr>
        <w:tab/>
      </w:r>
      <w:r w:rsidR="009873F5" w:rsidRPr="004F562B">
        <w:rPr>
          <w:rFonts w:ascii="Franklin Gothic Book" w:hAnsi="Franklin Gothic Book" w:cstheme="minorHAnsi"/>
          <w:color w:val="000000"/>
          <w:sz w:val="26"/>
          <w:szCs w:val="26"/>
        </w:rPr>
        <w:t xml:space="preserve">The child’s right to privacy shall be respected at all times in order to avoid harm being caused to him or her by undue publicity and no information that could </w:t>
      </w:r>
      <w:r w:rsidR="009873F5" w:rsidRPr="004F562B">
        <w:rPr>
          <w:rFonts w:ascii="Franklin Gothic Book" w:hAnsi="Franklin Gothic Book" w:cstheme="minorHAnsi"/>
          <w:color w:val="000000"/>
          <w:sz w:val="26"/>
          <w:szCs w:val="26"/>
        </w:rPr>
        <w:lastRenderedPageBreak/>
        <w:t>identify a child suspected or accused of having committed a criminal offence shall be published.</w:t>
      </w:r>
    </w:p>
    <w:p w:rsidR="009873F5" w:rsidRPr="004F562B" w:rsidRDefault="00000C22" w:rsidP="000C16ED">
      <w:pPr>
        <w:pStyle w:val="NormalWeb"/>
        <w:spacing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50</w:t>
      </w:r>
      <w:r w:rsidR="004777EA" w:rsidRPr="004F562B">
        <w:rPr>
          <w:rFonts w:ascii="Franklin Gothic Book" w:hAnsi="Franklin Gothic Book" w:cstheme="minorHAnsi"/>
          <w:color w:val="000000"/>
          <w:sz w:val="26"/>
          <w:szCs w:val="26"/>
        </w:rPr>
        <w:t>.</w:t>
      </w:r>
      <w:r w:rsidR="005C5942">
        <w:rPr>
          <w:rFonts w:ascii="Franklin Gothic Book" w:hAnsi="Franklin Gothic Book" w:cstheme="minorHAnsi"/>
          <w:color w:val="000000"/>
          <w:sz w:val="26"/>
          <w:szCs w:val="26"/>
        </w:rPr>
        <w:tab/>
      </w:r>
      <w:r w:rsidR="007045B1" w:rsidRPr="004F562B">
        <w:rPr>
          <w:rFonts w:ascii="Franklin Gothic Book" w:hAnsi="Franklin Gothic Book" w:cstheme="minorHAnsi"/>
          <w:color w:val="000000"/>
          <w:sz w:val="26"/>
          <w:szCs w:val="26"/>
        </w:rPr>
        <w:t>A</w:t>
      </w:r>
      <w:r w:rsidR="009873F5" w:rsidRPr="004F562B">
        <w:rPr>
          <w:rFonts w:ascii="Franklin Gothic Book" w:hAnsi="Franklin Gothic Book" w:cstheme="minorHAnsi"/>
          <w:color w:val="000000"/>
          <w:sz w:val="26"/>
          <w:szCs w:val="26"/>
        </w:rPr>
        <w:t>lternatives to criminal prosecution, with proper safeguards for the protection of the well-being of the child, may include community, customary or traditional mediation;</w:t>
      </w:r>
      <w:r w:rsidR="007045B1" w:rsidRPr="004F562B">
        <w:rPr>
          <w:rFonts w:ascii="Franklin Gothic Book" w:hAnsi="Franklin Gothic Book" w:cstheme="minorHAnsi"/>
          <w:color w:val="000000"/>
          <w:sz w:val="26"/>
          <w:szCs w:val="26"/>
        </w:rPr>
        <w:t xml:space="preserve"> </w:t>
      </w:r>
      <w:r w:rsidR="009873F5" w:rsidRPr="004F562B">
        <w:rPr>
          <w:rFonts w:ascii="Franklin Gothic Book" w:hAnsi="Franklin Gothic Book" w:cstheme="minorHAnsi"/>
          <w:color w:val="000000"/>
          <w:sz w:val="26"/>
          <w:szCs w:val="26"/>
        </w:rPr>
        <w:t xml:space="preserve"> warnings, cautions and admonitions accompanied by measures to </w:t>
      </w:r>
      <w:r w:rsidR="005C34AA">
        <w:rPr>
          <w:rFonts w:ascii="Franklin Gothic Book" w:hAnsi="Franklin Gothic Book" w:cstheme="minorHAnsi"/>
          <w:color w:val="000000"/>
          <w:sz w:val="26"/>
          <w:szCs w:val="26"/>
        </w:rPr>
        <w:t>rehabilitate the child</w:t>
      </w:r>
      <w:r w:rsidR="007045B1" w:rsidRPr="004F562B">
        <w:rPr>
          <w:rFonts w:ascii="Franklin Gothic Book" w:hAnsi="Franklin Gothic Book" w:cstheme="minorHAnsi"/>
          <w:color w:val="000000"/>
          <w:sz w:val="26"/>
          <w:szCs w:val="26"/>
        </w:rPr>
        <w:t xml:space="preserve">; </w:t>
      </w:r>
      <w:r w:rsidR="004777EA" w:rsidRPr="004F562B">
        <w:rPr>
          <w:rFonts w:ascii="Franklin Gothic Book" w:hAnsi="Franklin Gothic Book" w:cstheme="minorHAnsi"/>
          <w:color w:val="000000"/>
          <w:sz w:val="26"/>
          <w:szCs w:val="26"/>
        </w:rPr>
        <w:t>implement</w:t>
      </w:r>
      <w:r w:rsidR="005C34AA">
        <w:rPr>
          <w:rFonts w:ascii="Franklin Gothic Book" w:hAnsi="Franklin Gothic Book" w:cstheme="minorHAnsi"/>
          <w:color w:val="000000"/>
          <w:sz w:val="26"/>
          <w:szCs w:val="26"/>
        </w:rPr>
        <w:t xml:space="preserve">ation of </w:t>
      </w:r>
      <w:r w:rsidR="004777EA" w:rsidRPr="004F562B">
        <w:rPr>
          <w:rFonts w:ascii="Franklin Gothic Book" w:hAnsi="Franklin Gothic Book" w:cstheme="minorHAnsi"/>
          <w:color w:val="000000"/>
          <w:sz w:val="26"/>
          <w:szCs w:val="26"/>
        </w:rPr>
        <w:t xml:space="preserve"> programmes of restorative justice such as </w:t>
      </w:r>
      <w:r w:rsidR="009873F5" w:rsidRPr="004F562B">
        <w:rPr>
          <w:rFonts w:ascii="Franklin Gothic Book" w:hAnsi="Franklin Gothic Book" w:cstheme="minorHAnsi"/>
          <w:color w:val="000000"/>
          <w:sz w:val="26"/>
          <w:szCs w:val="26"/>
        </w:rPr>
        <w:t>conference</w:t>
      </w:r>
      <w:r w:rsidR="005C34AA">
        <w:rPr>
          <w:rFonts w:ascii="Franklin Gothic Book" w:hAnsi="Franklin Gothic Book" w:cstheme="minorHAnsi"/>
          <w:color w:val="000000"/>
          <w:sz w:val="26"/>
          <w:szCs w:val="26"/>
        </w:rPr>
        <w:t>s</w:t>
      </w:r>
      <w:r w:rsidR="009873F5" w:rsidRPr="004F562B">
        <w:rPr>
          <w:rFonts w:ascii="Franklin Gothic Book" w:hAnsi="Franklin Gothic Book" w:cstheme="minorHAnsi"/>
          <w:color w:val="000000"/>
          <w:sz w:val="26"/>
          <w:szCs w:val="26"/>
        </w:rPr>
        <w:t xml:space="preserve"> between the child, the victim and members of the community;</w:t>
      </w:r>
      <w:r w:rsidR="007045B1" w:rsidRPr="004F562B">
        <w:rPr>
          <w:rFonts w:ascii="Franklin Gothic Book" w:hAnsi="Franklin Gothic Book" w:cstheme="minorHAnsi"/>
          <w:color w:val="000000"/>
          <w:sz w:val="26"/>
          <w:szCs w:val="26"/>
        </w:rPr>
        <w:t xml:space="preserve"> </w:t>
      </w:r>
      <w:r w:rsidR="005C34AA">
        <w:rPr>
          <w:rFonts w:ascii="Franklin Gothic Book" w:hAnsi="Franklin Gothic Book" w:cstheme="minorHAnsi"/>
          <w:color w:val="000000"/>
          <w:sz w:val="26"/>
          <w:szCs w:val="26"/>
        </w:rPr>
        <w:t xml:space="preserve">and </w:t>
      </w:r>
      <w:r w:rsidR="009873F5" w:rsidRPr="004F562B">
        <w:rPr>
          <w:rFonts w:ascii="Franklin Gothic Book" w:hAnsi="Franklin Gothic Book" w:cstheme="minorHAnsi"/>
          <w:color w:val="000000"/>
          <w:sz w:val="26"/>
          <w:szCs w:val="26"/>
        </w:rPr>
        <w:t xml:space="preserve">community programmes such as temporary supervision and guidance, </w:t>
      </w:r>
      <w:r w:rsidR="005C34AA">
        <w:rPr>
          <w:rFonts w:ascii="Franklin Gothic Book" w:hAnsi="Franklin Gothic Book" w:cstheme="minorHAnsi"/>
          <w:color w:val="000000"/>
          <w:sz w:val="26"/>
          <w:szCs w:val="26"/>
        </w:rPr>
        <w:t xml:space="preserve">or programmes involving </w:t>
      </w:r>
      <w:r w:rsidR="009873F5" w:rsidRPr="004F562B">
        <w:rPr>
          <w:rFonts w:ascii="Franklin Gothic Book" w:hAnsi="Franklin Gothic Book" w:cstheme="minorHAnsi"/>
          <w:color w:val="000000"/>
          <w:sz w:val="26"/>
          <w:szCs w:val="26"/>
        </w:rPr>
        <w:t>restitution and compensation to victims.</w:t>
      </w:r>
    </w:p>
    <w:p w:rsidR="005C34AA" w:rsidRDefault="00421A71" w:rsidP="000C16ED">
      <w:pPr>
        <w:pStyle w:val="NormalWeb"/>
        <w:spacing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5</w:t>
      </w:r>
      <w:r w:rsidR="00000C22">
        <w:rPr>
          <w:rFonts w:ascii="Franklin Gothic Book" w:hAnsi="Franklin Gothic Book" w:cstheme="minorHAnsi"/>
          <w:color w:val="000000"/>
          <w:sz w:val="26"/>
          <w:szCs w:val="26"/>
        </w:rPr>
        <w:t>1</w:t>
      </w:r>
      <w:r w:rsidR="004777EA" w:rsidRPr="004F562B">
        <w:rPr>
          <w:rFonts w:ascii="Franklin Gothic Book" w:hAnsi="Franklin Gothic Book" w:cstheme="minorHAnsi"/>
          <w:color w:val="000000"/>
          <w:sz w:val="26"/>
          <w:szCs w:val="26"/>
        </w:rPr>
        <w:t>.</w:t>
      </w:r>
      <w:r w:rsidR="005C5942">
        <w:rPr>
          <w:rFonts w:ascii="Franklin Gothic Book" w:hAnsi="Franklin Gothic Book" w:cstheme="minorHAnsi"/>
          <w:color w:val="000000"/>
          <w:sz w:val="26"/>
          <w:szCs w:val="26"/>
        </w:rPr>
        <w:tab/>
      </w:r>
      <w:r w:rsidR="009873F5" w:rsidRPr="004F562B">
        <w:rPr>
          <w:rFonts w:ascii="Franklin Gothic Book" w:hAnsi="Franklin Gothic Book" w:cstheme="minorHAnsi"/>
          <w:color w:val="000000"/>
          <w:sz w:val="26"/>
          <w:szCs w:val="26"/>
        </w:rPr>
        <w:t xml:space="preserve">Detention pending trial shall be used only as a measure of last resort and for the shortest possible period of time. Any child who has been arrested for having committed a crime shall be released into the care of his or her parents, legal guardians or family relatives unless there are exceptional reasons for his or her detention. </w:t>
      </w:r>
    </w:p>
    <w:p w:rsidR="005C34AA" w:rsidRDefault="00421A71" w:rsidP="005C34AA">
      <w:pPr>
        <w:pStyle w:val="NormalWeb"/>
        <w:spacing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5</w:t>
      </w:r>
      <w:r w:rsidR="00000C22">
        <w:rPr>
          <w:rFonts w:ascii="Franklin Gothic Book" w:hAnsi="Franklin Gothic Book" w:cstheme="minorHAnsi"/>
          <w:color w:val="000000"/>
          <w:sz w:val="26"/>
          <w:szCs w:val="26"/>
        </w:rPr>
        <w:t>2</w:t>
      </w:r>
      <w:r w:rsidR="005C34AA">
        <w:rPr>
          <w:rFonts w:ascii="Franklin Gothic Book" w:hAnsi="Franklin Gothic Book" w:cstheme="minorHAnsi"/>
          <w:color w:val="000000"/>
          <w:sz w:val="26"/>
          <w:szCs w:val="26"/>
        </w:rPr>
        <w:t>.</w:t>
      </w:r>
      <w:r w:rsidR="005C34AA">
        <w:rPr>
          <w:rFonts w:ascii="Franklin Gothic Book" w:hAnsi="Franklin Gothic Book" w:cstheme="minorHAnsi"/>
          <w:color w:val="000000"/>
          <w:sz w:val="26"/>
          <w:szCs w:val="26"/>
        </w:rPr>
        <w:tab/>
        <w:t>T</w:t>
      </w:r>
      <w:r w:rsidR="009873F5" w:rsidRPr="004F562B">
        <w:rPr>
          <w:rFonts w:ascii="Franklin Gothic Book" w:hAnsi="Franklin Gothic Book" w:cstheme="minorHAnsi"/>
          <w:color w:val="000000"/>
          <w:sz w:val="26"/>
          <w:szCs w:val="26"/>
        </w:rPr>
        <w:t>he competent authorities shall ensure that children are not held in detention for any period beyond 48 hours</w:t>
      </w:r>
      <w:r w:rsidR="004B231B">
        <w:rPr>
          <w:rFonts w:ascii="Franklin Gothic Book" w:hAnsi="Franklin Gothic Book" w:cstheme="minorHAnsi"/>
          <w:color w:val="000000"/>
          <w:sz w:val="26"/>
          <w:szCs w:val="26"/>
        </w:rPr>
        <w:t xml:space="preserve"> before appearing in a court</w:t>
      </w:r>
      <w:r w:rsidR="009873F5" w:rsidRPr="004F562B">
        <w:rPr>
          <w:rFonts w:ascii="Franklin Gothic Book" w:hAnsi="Franklin Gothic Book" w:cstheme="minorHAnsi"/>
          <w:color w:val="000000"/>
          <w:sz w:val="26"/>
          <w:szCs w:val="26"/>
        </w:rPr>
        <w:t>.</w:t>
      </w:r>
      <w:r w:rsidR="00C272FF" w:rsidRPr="004F562B">
        <w:rPr>
          <w:rFonts w:ascii="Franklin Gothic Book" w:hAnsi="Franklin Gothic Book" w:cstheme="minorHAnsi"/>
          <w:color w:val="000000"/>
          <w:sz w:val="26"/>
          <w:szCs w:val="26"/>
        </w:rPr>
        <w:t xml:space="preserve"> </w:t>
      </w:r>
      <w:r w:rsidR="007045B1" w:rsidRPr="004F562B">
        <w:rPr>
          <w:rFonts w:ascii="Franklin Gothic Book" w:hAnsi="Franklin Gothic Book" w:cstheme="minorHAnsi"/>
          <w:color w:val="000000"/>
          <w:sz w:val="26"/>
          <w:szCs w:val="26"/>
        </w:rPr>
        <w:t>C</w:t>
      </w:r>
      <w:r w:rsidR="009873F5" w:rsidRPr="004F562B">
        <w:rPr>
          <w:rFonts w:ascii="Franklin Gothic Book" w:hAnsi="Franklin Gothic Book" w:cstheme="minorHAnsi"/>
          <w:color w:val="000000"/>
          <w:sz w:val="26"/>
          <w:szCs w:val="26"/>
        </w:rPr>
        <w:t xml:space="preserve">hildren who are detained pending trial </w:t>
      </w:r>
      <w:r w:rsidR="00A44808">
        <w:rPr>
          <w:rFonts w:ascii="Franklin Gothic Book" w:hAnsi="Franklin Gothic Book" w:cstheme="minorHAnsi"/>
          <w:color w:val="000000"/>
          <w:sz w:val="26"/>
          <w:szCs w:val="26"/>
        </w:rPr>
        <w:t xml:space="preserve">or finalisation of the proceedings </w:t>
      </w:r>
      <w:r w:rsidR="009873F5" w:rsidRPr="004F562B">
        <w:rPr>
          <w:rFonts w:ascii="Franklin Gothic Book" w:hAnsi="Franklin Gothic Book" w:cstheme="minorHAnsi"/>
          <w:color w:val="000000"/>
          <w:sz w:val="26"/>
          <w:szCs w:val="26"/>
        </w:rPr>
        <w:t>shall be kept separate from adults and shall be detained in a separate institution or in a separate part of an institution also holding adults.</w:t>
      </w:r>
      <w:r w:rsidR="00570C19" w:rsidRPr="004F562B">
        <w:rPr>
          <w:rFonts w:ascii="Franklin Gothic Book" w:hAnsi="Franklin Gothic Book" w:cstheme="minorHAnsi"/>
          <w:color w:val="000000"/>
          <w:sz w:val="26"/>
          <w:szCs w:val="26"/>
        </w:rPr>
        <w:t xml:space="preserve"> </w:t>
      </w:r>
      <w:r w:rsidR="00A44808">
        <w:rPr>
          <w:rFonts w:ascii="Franklin Gothic Book" w:hAnsi="Franklin Gothic Book" w:cstheme="minorHAnsi"/>
          <w:color w:val="000000"/>
          <w:sz w:val="26"/>
          <w:szCs w:val="26"/>
        </w:rPr>
        <w:t>Girl children shall be kept separately from males and boy children.</w:t>
      </w:r>
      <w:r w:rsidR="004B231B">
        <w:rPr>
          <w:rFonts w:ascii="Franklin Gothic Book" w:hAnsi="Franklin Gothic Book" w:cstheme="minorHAnsi"/>
          <w:color w:val="000000"/>
          <w:sz w:val="26"/>
          <w:szCs w:val="26"/>
        </w:rPr>
        <w:t xml:space="preserve"> Legislation shall specify a maximum period of pre-trial detention for children, upon the expiry of which a child shall be released from detention whether or not criminal proceedings have been concluded.</w:t>
      </w:r>
    </w:p>
    <w:p w:rsidR="009873F5" w:rsidRPr="004F562B" w:rsidRDefault="00421A71" w:rsidP="005C34AA">
      <w:pPr>
        <w:pStyle w:val="NormalWeb"/>
        <w:spacing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5</w:t>
      </w:r>
      <w:r w:rsidR="00000C22">
        <w:rPr>
          <w:rFonts w:ascii="Franklin Gothic Book" w:hAnsi="Franklin Gothic Book" w:cstheme="minorHAnsi"/>
          <w:color w:val="000000"/>
          <w:sz w:val="26"/>
          <w:szCs w:val="26"/>
        </w:rPr>
        <w:t>3</w:t>
      </w:r>
      <w:r w:rsidR="005C34AA">
        <w:rPr>
          <w:rFonts w:ascii="Franklin Gothic Book" w:hAnsi="Franklin Gothic Book" w:cstheme="minorHAnsi"/>
          <w:color w:val="000000"/>
          <w:sz w:val="26"/>
          <w:szCs w:val="26"/>
        </w:rPr>
        <w:t>.</w:t>
      </w:r>
      <w:r w:rsidR="005C34AA">
        <w:rPr>
          <w:rFonts w:ascii="Franklin Gothic Book" w:hAnsi="Franklin Gothic Book" w:cstheme="minorHAnsi"/>
          <w:color w:val="000000"/>
          <w:sz w:val="26"/>
          <w:szCs w:val="26"/>
        </w:rPr>
        <w:tab/>
      </w:r>
      <w:r w:rsidR="00570B66" w:rsidRPr="004F562B">
        <w:rPr>
          <w:rFonts w:ascii="Franklin Gothic Book" w:hAnsi="Franklin Gothic Book" w:cstheme="minorHAnsi"/>
          <w:color w:val="000000"/>
          <w:sz w:val="26"/>
          <w:szCs w:val="26"/>
        </w:rPr>
        <w:t>Pre-t</w:t>
      </w:r>
      <w:r w:rsidR="00570C19" w:rsidRPr="004F562B">
        <w:rPr>
          <w:rFonts w:ascii="Franklin Gothic Book" w:hAnsi="Franklin Gothic Book" w:cstheme="minorHAnsi"/>
          <w:color w:val="000000"/>
          <w:sz w:val="26"/>
          <w:szCs w:val="26"/>
        </w:rPr>
        <w:t>rial</w:t>
      </w:r>
      <w:r w:rsidR="00570B66" w:rsidRPr="004F562B">
        <w:rPr>
          <w:rFonts w:ascii="Franklin Gothic Book" w:hAnsi="Franklin Gothic Book" w:cstheme="minorHAnsi"/>
          <w:color w:val="000000"/>
          <w:sz w:val="26"/>
          <w:szCs w:val="26"/>
        </w:rPr>
        <w:t xml:space="preserve"> detention may not be used as a sanction</w:t>
      </w:r>
      <w:r w:rsidR="00A44808">
        <w:rPr>
          <w:rFonts w:ascii="Franklin Gothic Book" w:hAnsi="Franklin Gothic Book" w:cstheme="minorHAnsi"/>
          <w:color w:val="000000"/>
          <w:sz w:val="26"/>
          <w:szCs w:val="26"/>
        </w:rPr>
        <w:t>,</w:t>
      </w:r>
      <w:r w:rsidR="00570B66" w:rsidRPr="004F562B">
        <w:rPr>
          <w:rFonts w:ascii="Franklin Gothic Book" w:hAnsi="Franklin Gothic Book" w:cstheme="minorHAnsi"/>
          <w:color w:val="000000"/>
          <w:sz w:val="26"/>
          <w:szCs w:val="26"/>
        </w:rPr>
        <w:t xml:space="preserve"> in violation of the right to be pre</w:t>
      </w:r>
      <w:r w:rsidR="00570C19" w:rsidRPr="004F562B">
        <w:rPr>
          <w:rFonts w:ascii="Franklin Gothic Book" w:hAnsi="Franklin Gothic Book" w:cstheme="minorHAnsi"/>
          <w:color w:val="000000"/>
          <w:sz w:val="26"/>
          <w:szCs w:val="26"/>
        </w:rPr>
        <w:t>s</w:t>
      </w:r>
      <w:r w:rsidR="00570B66" w:rsidRPr="004F562B">
        <w:rPr>
          <w:rFonts w:ascii="Franklin Gothic Book" w:hAnsi="Franklin Gothic Book" w:cstheme="minorHAnsi"/>
          <w:color w:val="000000"/>
          <w:sz w:val="26"/>
          <w:szCs w:val="26"/>
        </w:rPr>
        <w:t xml:space="preserve">umed innocent until </w:t>
      </w:r>
      <w:r w:rsidR="00570C19" w:rsidRPr="004F562B">
        <w:rPr>
          <w:rFonts w:ascii="Franklin Gothic Book" w:hAnsi="Franklin Gothic Book" w:cstheme="minorHAnsi"/>
          <w:color w:val="000000"/>
          <w:sz w:val="26"/>
          <w:szCs w:val="26"/>
        </w:rPr>
        <w:t>proven guilty.</w:t>
      </w:r>
      <w:r w:rsidR="00A44808">
        <w:rPr>
          <w:rFonts w:ascii="Franklin Gothic Book" w:hAnsi="Franklin Gothic Book" w:cstheme="minorHAnsi"/>
          <w:color w:val="000000"/>
          <w:sz w:val="26"/>
          <w:szCs w:val="26"/>
        </w:rPr>
        <w:t xml:space="preserve"> No child shall be tried for an alleged offence committed whilst below the minimum age of criminal responsibility. </w:t>
      </w:r>
    </w:p>
    <w:p w:rsidR="009873F5" w:rsidRPr="004F562B" w:rsidRDefault="00421A71" w:rsidP="000C16ED">
      <w:pPr>
        <w:pStyle w:val="NormalWeb"/>
        <w:spacing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5</w:t>
      </w:r>
      <w:r w:rsidR="00000C22">
        <w:rPr>
          <w:rFonts w:ascii="Franklin Gothic Book" w:hAnsi="Franklin Gothic Book" w:cstheme="minorHAnsi"/>
          <w:color w:val="000000"/>
          <w:sz w:val="26"/>
          <w:szCs w:val="26"/>
        </w:rPr>
        <w:t>4</w:t>
      </w:r>
      <w:r w:rsidR="004777EA" w:rsidRPr="004F562B">
        <w:rPr>
          <w:rFonts w:ascii="Franklin Gothic Book" w:hAnsi="Franklin Gothic Book" w:cstheme="minorHAnsi"/>
          <w:color w:val="000000"/>
          <w:sz w:val="26"/>
          <w:szCs w:val="26"/>
        </w:rPr>
        <w:t>.</w:t>
      </w:r>
      <w:r w:rsidR="005C5942">
        <w:rPr>
          <w:rFonts w:ascii="Franklin Gothic Book" w:hAnsi="Franklin Gothic Book" w:cstheme="minorHAnsi"/>
          <w:color w:val="000000"/>
          <w:sz w:val="26"/>
          <w:szCs w:val="26"/>
        </w:rPr>
        <w:tab/>
      </w:r>
      <w:r w:rsidR="007045B1" w:rsidRPr="004F562B">
        <w:rPr>
          <w:rFonts w:ascii="Franklin Gothic Book" w:hAnsi="Franklin Gothic Book" w:cstheme="minorHAnsi"/>
          <w:color w:val="000000"/>
          <w:sz w:val="26"/>
          <w:szCs w:val="26"/>
        </w:rPr>
        <w:t>E</w:t>
      </w:r>
      <w:r w:rsidR="009873F5" w:rsidRPr="004F562B">
        <w:rPr>
          <w:rFonts w:ascii="Franklin Gothic Book" w:hAnsi="Franklin Gothic Book" w:cstheme="minorHAnsi"/>
          <w:color w:val="000000"/>
          <w:sz w:val="26"/>
          <w:szCs w:val="26"/>
        </w:rPr>
        <w:t>very child arrested or detained for having committed a criminal offence shall have the following guarantees:</w:t>
      </w:r>
    </w:p>
    <w:p w:rsidR="009873F5" w:rsidRPr="004F562B" w:rsidRDefault="007045B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(a)</w:t>
      </w:r>
      <w:r w:rsidR="009873F5" w:rsidRPr="004F562B">
        <w:rPr>
          <w:rFonts w:ascii="Franklin Gothic Book" w:hAnsi="Franklin Gothic Book" w:cstheme="minorHAnsi"/>
          <w:color w:val="000000"/>
          <w:sz w:val="26"/>
          <w:szCs w:val="26"/>
        </w:rPr>
        <w:t xml:space="preserve"> to be treated in a manner consistent with the promotion of the child’s dignity and worth;</w:t>
      </w:r>
    </w:p>
    <w:p w:rsidR="009873F5" w:rsidRPr="004F562B" w:rsidRDefault="007045B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lastRenderedPageBreak/>
        <w:t>(b)</w:t>
      </w:r>
      <w:r w:rsidR="009873F5" w:rsidRPr="004F562B">
        <w:rPr>
          <w:rFonts w:ascii="Franklin Gothic Book" w:hAnsi="Franklin Gothic Book" w:cstheme="minorHAnsi"/>
          <w:color w:val="000000"/>
          <w:sz w:val="26"/>
          <w:szCs w:val="26"/>
        </w:rPr>
        <w:t xml:space="preserve"> to have the assistance of his or her parents, a family relative or legal guardians from the moment of arrest;</w:t>
      </w:r>
    </w:p>
    <w:p w:rsidR="009873F5" w:rsidRPr="004F562B" w:rsidRDefault="00012202"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 </w:t>
      </w:r>
      <w:r w:rsidR="007045B1" w:rsidRPr="004F562B">
        <w:rPr>
          <w:rFonts w:ascii="Franklin Gothic Book" w:hAnsi="Franklin Gothic Book" w:cstheme="minorHAnsi"/>
          <w:color w:val="000000"/>
          <w:sz w:val="26"/>
          <w:szCs w:val="26"/>
        </w:rPr>
        <w:t>(</w:t>
      </w:r>
      <w:r>
        <w:rPr>
          <w:rFonts w:ascii="Franklin Gothic Book" w:hAnsi="Franklin Gothic Book" w:cstheme="minorHAnsi"/>
          <w:color w:val="000000"/>
          <w:sz w:val="26"/>
          <w:szCs w:val="26"/>
        </w:rPr>
        <w:t>c</w:t>
      </w:r>
      <w:r w:rsidR="007045B1" w:rsidRPr="004F562B">
        <w:rPr>
          <w:rFonts w:ascii="Franklin Gothic Book" w:hAnsi="Franklin Gothic Book" w:cstheme="minorHAnsi"/>
          <w:color w:val="000000"/>
          <w:sz w:val="26"/>
          <w:szCs w:val="26"/>
        </w:rPr>
        <w:t>)</w:t>
      </w:r>
      <w:r w:rsidR="009873F5" w:rsidRPr="004F562B">
        <w:rPr>
          <w:rFonts w:ascii="Franklin Gothic Book" w:hAnsi="Franklin Gothic Book" w:cstheme="minorHAnsi"/>
          <w:color w:val="000000"/>
          <w:sz w:val="26"/>
          <w:szCs w:val="26"/>
        </w:rPr>
        <w:t xml:space="preserve"> to be informed promptly and directly, in a language he or she understands, of the reasons for his or her arrest and of any charges against hi</w:t>
      </w:r>
      <w:r w:rsidR="007045B1" w:rsidRPr="004F562B">
        <w:rPr>
          <w:rFonts w:ascii="Franklin Gothic Book" w:hAnsi="Franklin Gothic Book" w:cstheme="minorHAnsi"/>
          <w:color w:val="000000"/>
          <w:sz w:val="26"/>
          <w:szCs w:val="26"/>
        </w:rPr>
        <w:t>m</w:t>
      </w:r>
      <w:r w:rsidR="009873F5" w:rsidRPr="004F562B">
        <w:rPr>
          <w:rFonts w:ascii="Franklin Gothic Book" w:hAnsi="Franklin Gothic Book" w:cstheme="minorHAnsi"/>
          <w:color w:val="000000"/>
          <w:sz w:val="26"/>
          <w:szCs w:val="26"/>
        </w:rPr>
        <w:t xml:space="preserve"> or her, and if appropriate, through his or her parents, other family relative, legal guardians or legal representative;</w:t>
      </w:r>
    </w:p>
    <w:p w:rsidR="009873F5" w:rsidRPr="004F562B" w:rsidRDefault="007045B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012202">
        <w:rPr>
          <w:rFonts w:ascii="Franklin Gothic Book" w:hAnsi="Franklin Gothic Book" w:cstheme="minorHAnsi"/>
          <w:color w:val="000000"/>
          <w:sz w:val="26"/>
          <w:szCs w:val="26"/>
        </w:rPr>
        <w:t>d</w:t>
      </w:r>
      <w:r w:rsidRPr="004F562B">
        <w:rPr>
          <w:rFonts w:ascii="Franklin Gothic Book" w:hAnsi="Franklin Gothic Book" w:cstheme="minorHAnsi"/>
          <w:color w:val="000000"/>
          <w:sz w:val="26"/>
          <w:szCs w:val="26"/>
        </w:rPr>
        <w:t>)</w:t>
      </w:r>
      <w:r w:rsidR="009873F5" w:rsidRPr="004F562B">
        <w:rPr>
          <w:rFonts w:ascii="Franklin Gothic Book" w:hAnsi="Franklin Gothic Book" w:cstheme="minorHAnsi"/>
          <w:color w:val="000000"/>
          <w:sz w:val="26"/>
          <w:szCs w:val="26"/>
        </w:rPr>
        <w:t xml:space="preserve"> to be informed of his or her rights in a language he or she understands;</w:t>
      </w:r>
    </w:p>
    <w:p w:rsidR="009873F5" w:rsidRPr="004F562B" w:rsidRDefault="007045B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012202">
        <w:rPr>
          <w:rFonts w:ascii="Franklin Gothic Book" w:hAnsi="Franklin Gothic Book" w:cstheme="minorHAnsi"/>
          <w:color w:val="000000"/>
          <w:sz w:val="26"/>
          <w:szCs w:val="26"/>
        </w:rPr>
        <w:t>e</w:t>
      </w:r>
      <w:r w:rsidRPr="004F562B">
        <w:rPr>
          <w:rFonts w:ascii="Franklin Gothic Book" w:hAnsi="Franklin Gothic Book" w:cstheme="minorHAnsi"/>
          <w:color w:val="000000"/>
          <w:sz w:val="26"/>
          <w:szCs w:val="26"/>
        </w:rPr>
        <w:t>)</w:t>
      </w:r>
      <w:r w:rsidR="009873F5" w:rsidRPr="004F562B">
        <w:rPr>
          <w:rFonts w:ascii="Franklin Gothic Book" w:hAnsi="Franklin Gothic Book" w:cstheme="minorHAnsi"/>
          <w:color w:val="000000"/>
          <w:sz w:val="26"/>
          <w:szCs w:val="26"/>
        </w:rPr>
        <w:t xml:space="preserve"> not to be questioned without the presence of his or her parents, a family relative or legal guardians, and a legal representative;</w:t>
      </w:r>
    </w:p>
    <w:p w:rsidR="009873F5" w:rsidRPr="004F562B" w:rsidRDefault="007045B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012202">
        <w:rPr>
          <w:rFonts w:ascii="Franklin Gothic Book" w:hAnsi="Franklin Gothic Book" w:cstheme="minorHAnsi"/>
          <w:color w:val="000000"/>
          <w:sz w:val="26"/>
          <w:szCs w:val="26"/>
        </w:rPr>
        <w:t>f</w:t>
      </w:r>
      <w:r w:rsidRPr="004F562B">
        <w:rPr>
          <w:rFonts w:ascii="Franklin Gothic Book" w:hAnsi="Franklin Gothic Book" w:cstheme="minorHAnsi"/>
          <w:color w:val="000000"/>
          <w:sz w:val="26"/>
          <w:szCs w:val="26"/>
        </w:rPr>
        <w:t>)</w:t>
      </w:r>
      <w:r w:rsidR="009873F5" w:rsidRPr="004F562B">
        <w:rPr>
          <w:rFonts w:ascii="Franklin Gothic Book" w:hAnsi="Franklin Gothic Book" w:cstheme="minorHAnsi"/>
          <w:color w:val="000000"/>
          <w:sz w:val="26"/>
          <w:szCs w:val="26"/>
        </w:rPr>
        <w:t xml:space="preserve"> not to be subjected to torture or any other cruel, inhuman or degrading treatment or punishment</w:t>
      </w:r>
      <w:r w:rsidR="00012202">
        <w:rPr>
          <w:rFonts w:ascii="Franklin Gothic Book" w:hAnsi="Franklin Gothic Book" w:cstheme="minorHAnsi"/>
          <w:color w:val="000000"/>
          <w:sz w:val="26"/>
          <w:szCs w:val="26"/>
        </w:rPr>
        <w:t>, any form of physical punishment,</w:t>
      </w:r>
      <w:r w:rsidR="009873F5" w:rsidRPr="004F562B">
        <w:rPr>
          <w:rFonts w:ascii="Franklin Gothic Book" w:hAnsi="Franklin Gothic Book" w:cstheme="minorHAnsi"/>
          <w:color w:val="000000"/>
          <w:sz w:val="26"/>
          <w:szCs w:val="26"/>
        </w:rPr>
        <w:t xml:space="preserve"> or any duress or undue pressure;</w:t>
      </w:r>
    </w:p>
    <w:p w:rsidR="009873F5" w:rsidRPr="004F562B" w:rsidRDefault="007045B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012202">
        <w:rPr>
          <w:rFonts w:ascii="Franklin Gothic Book" w:hAnsi="Franklin Gothic Book" w:cstheme="minorHAnsi"/>
          <w:color w:val="000000"/>
          <w:sz w:val="26"/>
          <w:szCs w:val="26"/>
        </w:rPr>
        <w:t>g</w:t>
      </w:r>
      <w:r w:rsidRPr="004F562B">
        <w:rPr>
          <w:rFonts w:ascii="Franklin Gothic Book" w:hAnsi="Franklin Gothic Book" w:cstheme="minorHAnsi"/>
          <w:color w:val="000000"/>
          <w:sz w:val="26"/>
          <w:szCs w:val="26"/>
        </w:rPr>
        <w:t>)</w:t>
      </w:r>
      <w:r w:rsidR="009873F5" w:rsidRPr="004F562B">
        <w:rPr>
          <w:rFonts w:ascii="Franklin Gothic Book" w:hAnsi="Franklin Gothic Book" w:cstheme="minorHAnsi"/>
          <w:color w:val="000000"/>
          <w:sz w:val="26"/>
          <w:szCs w:val="26"/>
        </w:rPr>
        <w:t xml:space="preserve"> not to be detained in a cell or with adult detainees.</w:t>
      </w:r>
    </w:p>
    <w:p w:rsidR="00B40BC1" w:rsidRPr="004F562B" w:rsidRDefault="00B40BC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012202">
        <w:rPr>
          <w:rFonts w:ascii="Franklin Gothic Book" w:hAnsi="Franklin Gothic Book" w:cstheme="minorHAnsi"/>
          <w:color w:val="000000"/>
          <w:sz w:val="26"/>
          <w:szCs w:val="26"/>
        </w:rPr>
        <w:t>h</w:t>
      </w:r>
      <w:r w:rsidRPr="004F562B">
        <w:rPr>
          <w:rFonts w:ascii="Franklin Gothic Book" w:hAnsi="Franklin Gothic Book" w:cstheme="minorHAnsi"/>
          <w:color w:val="000000"/>
          <w:sz w:val="26"/>
          <w:szCs w:val="26"/>
        </w:rPr>
        <w:t>) to have justice proceedings conducted without the public or the press being permitted to attend.</w:t>
      </w:r>
    </w:p>
    <w:p w:rsidR="009873F5" w:rsidRPr="004F562B" w:rsidRDefault="00A44808" w:rsidP="000C16ED">
      <w:pPr>
        <w:pStyle w:val="NormalWeb"/>
        <w:spacing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5</w:t>
      </w:r>
      <w:r w:rsidR="00000C22">
        <w:rPr>
          <w:rFonts w:ascii="Franklin Gothic Book" w:hAnsi="Franklin Gothic Book" w:cstheme="minorHAnsi"/>
          <w:color w:val="000000"/>
          <w:sz w:val="26"/>
          <w:szCs w:val="26"/>
        </w:rPr>
        <w:t>5</w:t>
      </w:r>
      <w:r w:rsidR="004777EA" w:rsidRPr="004F562B">
        <w:rPr>
          <w:rFonts w:ascii="Franklin Gothic Book" w:hAnsi="Franklin Gothic Book" w:cstheme="minorHAnsi"/>
          <w:color w:val="000000"/>
          <w:sz w:val="26"/>
          <w:szCs w:val="26"/>
        </w:rPr>
        <w:t>.</w:t>
      </w:r>
      <w:r w:rsidR="005C5942">
        <w:rPr>
          <w:rFonts w:ascii="Franklin Gothic Book" w:hAnsi="Franklin Gothic Book" w:cstheme="minorHAnsi"/>
          <w:color w:val="000000"/>
          <w:sz w:val="26"/>
          <w:szCs w:val="26"/>
        </w:rPr>
        <w:tab/>
      </w:r>
      <w:r w:rsidR="009873F5" w:rsidRPr="004F562B">
        <w:rPr>
          <w:rFonts w:ascii="Franklin Gothic Book" w:hAnsi="Franklin Gothic Book" w:cstheme="minorHAnsi"/>
          <w:color w:val="000000"/>
          <w:sz w:val="26"/>
          <w:szCs w:val="26"/>
        </w:rPr>
        <w:t>Every child accused of having committed a criminal offence shall have the following additional guarantees:</w:t>
      </w:r>
    </w:p>
    <w:p w:rsidR="009873F5" w:rsidRPr="004F562B" w:rsidRDefault="007045B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(a)</w:t>
      </w:r>
      <w:r w:rsidR="009873F5" w:rsidRPr="004F562B">
        <w:rPr>
          <w:rFonts w:ascii="Franklin Gothic Book" w:hAnsi="Franklin Gothic Book" w:cstheme="minorHAnsi"/>
          <w:color w:val="000000"/>
          <w:sz w:val="26"/>
          <w:szCs w:val="26"/>
        </w:rPr>
        <w:t xml:space="preserve"> to be presumed innocent until proven guilty according to the law;</w:t>
      </w:r>
    </w:p>
    <w:p w:rsidR="009873F5" w:rsidRPr="004F562B" w:rsidRDefault="007045B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(b)</w:t>
      </w:r>
      <w:r w:rsidR="009873F5" w:rsidRPr="004F562B">
        <w:rPr>
          <w:rFonts w:ascii="Franklin Gothic Book" w:hAnsi="Franklin Gothic Book" w:cstheme="minorHAnsi"/>
          <w:color w:val="000000"/>
          <w:sz w:val="26"/>
          <w:szCs w:val="26"/>
        </w:rPr>
        <w:t xml:space="preserve"> to be informed promptly and directly, and in a language that he or she understands, of the </w:t>
      </w:r>
      <w:r w:rsidR="005546D1">
        <w:rPr>
          <w:rFonts w:ascii="Franklin Gothic Book" w:hAnsi="Franklin Gothic Book" w:cstheme="minorHAnsi"/>
          <w:color w:val="000000"/>
          <w:sz w:val="26"/>
          <w:szCs w:val="26"/>
        </w:rPr>
        <w:t xml:space="preserve">reasons for the arrest or bringing of </w:t>
      </w:r>
      <w:r w:rsidR="009873F5" w:rsidRPr="004F562B">
        <w:rPr>
          <w:rFonts w:ascii="Franklin Gothic Book" w:hAnsi="Franklin Gothic Book" w:cstheme="minorHAnsi"/>
          <w:color w:val="000000"/>
          <w:sz w:val="26"/>
          <w:szCs w:val="26"/>
        </w:rPr>
        <w:t xml:space="preserve">charges, and if appropriate, </w:t>
      </w:r>
      <w:r w:rsidR="005546D1">
        <w:rPr>
          <w:rFonts w:ascii="Franklin Gothic Book" w:hAnsi="Franklin Gothic Book" w:cstheme="minorHAnsi"/>
          <w:color w:val="000000"/>
          <w:sz w:val="26"/>
          <w:szCs w:val="26"/>
        </w:rPr>
        <w:t xml:space="preserve">to have his or her </w:t>
      </w:r>
      <w:r w:rsidR="009873F5" w:rsidRPr="004F562B">
        <w:rPr>
          <w:rFonts w:ascii="Franklin Gothic Book" w:hAnsi="Franklin Gothic Book" w:cstheme="minorHAnsi"/>
          <w:color w:val="000000"/>
          <w:sz w:val="26"/>
          <w:szCs w:val="26"/>
        </w:rPr>
        <w:t>parents or legal guardians</w:t>
      </w:r>
      <w:r w:rsidR="005546D1">
        <w:rPr>
          <w:rFonts w:ascii="Franklin Gothic Book" w:hAnsi="Franklin Gothic Book" w:cstheme="minorHAnsi"/>
          <w:color w:val="000000"/>
          <w:sz w:val="26"/>
          <w:szCs w:val="26"/>
        </w:rPr>
        <w:t xml:space="preserve"> informed of these too</w:t>
      </w:r>
      <w:r w:rsidR="009873F5" w:rsidRPr="004F562B">
        <w:rPr>
          <w:rFonts w:ascii="Franklin Gothic Book" w:hAnsi="Franklin Gothic Book" w:cstheme="minorHAnsi"/>
          <w:color w:val="000000"/>
          <w:sz w:val="26"/>
          <w:szCs w:val="26"/>
        </w:rPr>
        <w:t>;</w:t>
      </w:r>
    </w:p>
    <w:p w:rsidR="009873F5" w:rsidRPr="004F562B" w:rsidRDefault="007045B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(c)</w:t>
      </w:r>
      <w:r w:rsidR="009873F5" w:rsidRPr="004F562B">
        <w:rPr>
          <w:rFonts w:ascii="Franklin Gothic Book" w:hAnsi="Franklin Gothic Book" w:cstheme="minorHAnsi"/>
          <w:color w:val="000000"/>
          <w:sz w:val="26"/>
          <w:szCs w:val="26"/>
        </w:rPr>
        <w:t xml:space="preserve"> to be provided </w:t>
      </w:r>
      <w:r w:rsidR="005546D1">
        <w:rPr>
          <w:rFonts w:ascii="Franklin Gothic Book" w:hAnsi="Franklin Gothic Book" w:cstheme="minorHAnsi"/>
          <w:color w:val="000000"/>
          <w:sz w:val="26"/>
          <w:szCs w:val="26"/>
        </w:rPr>
        <w:t xml:space="preserve">free of charge </w:t>
      </w:r>
      <w:r w:rsidR="009873F5" w:rsidRPr="004F562B">
        <w:rPr>
          <w:rFonts w:ascii="Franklin Gothic Book" w:hAnsi="Franklin Gothic Book" w:cstheme="minorHAnsi"/>
          <w:color w:val="000000"/>
          <w:sz w:val="26"/>
          <w:szCs w:val="26"/>
        </w:rPr>
        <w:t>by the State with legal or other appropriate assistance in the preparation and presentation of his or her defence;</w:t>
      </w:r>
    </w:p>
    <w:p w:rsidR="009873F5" w:rsidRPr="004F562B" w:rsidRDefault="007045B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(d)</w:t>
      </w:r>
      <w:r w:rsidR="009873F5" w:rsidRPr="004F562B">
        <w:rPr>
          <w:rFonts w:ascii="Franklin Gothic Book" w:hAnsi="Franklin Gothic Book" w:cstheme="minorHAnsi"/>
          <w:color w:val="000000"/>
          <w:sz w:val="26"/>
          <w:szCs w:val="26"/>
        </w:rPr>
        <w:t xml:space="preserve"> to have the case determined expeditiously by a competent, independent and impartial authority or judicial body established by law in a fair hearing;</w:t>
      </w:r>
    </w:p>
    <w:p w:rsidR="009873F5" w:rsidRPr="004F562B" w:rsidRDefault="007045B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(e)</w:t>
      </w:r>
      <w:r w:rsidR="009873F5" w:rsidRPr="004F562B">
        <w:rPr>
          <w:rFonts w:ascii="Franklin Gothic Book" w:hAnsi="Franklin Gothic Book" w:cstheme="minorHAnsi"/>
          <w:color w:val="000000"/>
          <w:sz w:val="26"/>
          <w:szCs w:val="26"/>
        </w:rPr>
        <w:t xml:space="preserve"> to have the assistance of a legal representative and, if appropriate and in the best interests of the child, his or her parents, a family relative or legal guardians, during the proceedings;</w:t>
      </w:r>
    </w:p>
    <w:p w:rsidR="009873F5" w:rsidRPr="004F562B" w:rsidRDefault="007045B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lastRenderedPageBreak/>
        <w:t>(f)</w:t>
      </w:r>
      <w:r w:rsidR="009873F5" w:rsidRPr="004F562B">
        <w:rPr>
          <w:rFonts w:ascii="Franklin Gothic Book" w:hAnsi="Franklin Gothic Book" w:cstheme="minorHAnsi"/>
          <w:color w:val="000000"/>
          <w:sz w:val="26"/>
          <w:szCs w:val="26"/>
        </w:rPr>
        <w:t xml:space="preserve"> not to be compelled to give testimony or confess guilt; to examine or have examine</w:t>
      </w:r>
      <w:r w:rsidR="00012202">
        <w:rPr>
          <w:rFonts w:ascii="Franklin Gothic Book" w:hAnsi="Franklin Gothic Book" w:cstheme="minorHAnsi"/>
          <w:color w:val="000000"/>
          <w:sz w:val="26"/>
          <w:szCs w:val="26"/>
        </w:rPr>
        <w:t>d</w:t>
      </w:r>
      <w:r w:rsidR="009873F5" w:rsidRPr="004F562B">
        <w:rPr>
          <w:rFonts w:ascii="Franklin Gothic Book" w:hAnsi="Franklin Gothic Book" w:cstheme="minorHAnsi"/>
          <w:color w:val="000000"/>
          <w:sz w:val="26"/>
          <w:szCs w:val="26"/>
        </w:rPr>
        <w:t xml:space="preserve"> adverse witnesses and to obtain the participation of </w:t>
      </w:r>
      <w:r w:rsidR="00012202">
        <w:rPr>
          <w:rFonts w:ascii="Franklin Gothic Book" w:hAnsi="Franklin Gothic Book" w:cstheme="minorHAnsi"/>
          <w:color w:val="000000"/>
          <w:sz w:val="26"/>
          <w:szCs w:val="26"/>
        </w:rPr>
        <w:t xml:space="preserve">supporting </w:t>
      </w:r>
      <w:r w:rsidR="009873F5" w:rsidRPr="004F562B">
        <w:rPr>
          <w:rFonts w:ascii="Franklin Gothic Book" w:hAnsi="Franklin Gothic Book" w:cstheme="minorHAnsi"/>
          <w:color w:val="000000"/>
          <w:sz w:val="26"/>
          <w:szCs w:val="26"/>
        </w:rPr>
        <w:t>witnesses on his or her behalf under conditions of equality;</w:t>
      </w:r>
    </w:p>
    <w:p w:rsidR="009873F5" w:rsidRPr="004F562B" w:rsidRDefault="007045B1"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(g)</w:t>
      </w:r>
      <w:r w:rsidR="009873F5" w:rsidRPr="004F562B">
        <w:rPr>
          <w:rFonts w:ascii="Franklin Gothic Book" w:hAnsi="Franklin Gothic Book" w:cstheme="minorHAnsi"/>
          <w:color w:val="000000"/>
          <w:sz w:val="26"/>
          <w:szCs w:val="26"/>
        </w:rPr>
        <w:t xml:space="preserve"> if considered to have infringed the penal law, to have this decision and any measures imposed in consequence thereof reviewed by a higher competent, independent and impartial authority or judicial body according to law</w:t>
      </w:r>
      <w:r w:rsidR="00D53578" w:rsidRPr="004F562B">
        <w:rPr>
          <w:rFonts w:ascii="Franklin Gothic Book" w:hAnsi="Franklin Gothic Book" w:cstheme="minorHAnsi"/>
          <w:color w:val="000000"/>
          <w:sz w:val="26"/>
          <w:szCs w:val="26"/>
        </w:rPr>
        <w:t xml:space="preserve"> and without delay</w:t>
      </w:r>
      <w:r w:rsidR="009873F5" w:rsidRPr="004F562B">
        <w:rPr>
          <w:rFonts w:ascii="Franklin Gothic Book" w:hAnsi="Franklin Gothic Book" w:cstheme="minorHAnsi"/>
          <w:color w:val="000000"/>
          <w:sz w:val="26"/>
          <w:szCs w:val="26"/>
        </w:rPr>
        <w:t>;</w:t>
      </w:r>
    </w:p>
    <w:p w:rsidR="009873F5" w:rsidRPr="004F562B" w:rsidRDefault="007045B1" w:rsidP="000C16ED">
      <w:pPr>
        <w:pStyle w:val="NormalWeb"/>
        <w:numPr>
          <w:ilvl w:val="0"/>
          <w:numId w:val="11"/>
        </w:numPr>
        <w:spacing w:before="120" w:beforeAutospacing="0" w:after="120" w:afterAutospacing="0" w:line="360" w:lineRule="auto"/>
        <w:ind w:left="108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t</w:t>
      </w:r>
      <w:r w:rsidR="009873F5" w:rsidRPr="004F562B">
        <w:rPr>
          <w:rFonts w:ascii="Franklin Gothic Book" w:hAnsi="Franklin Gothic Book" w:cstheme="minorHAnsi"/>
          <w:color w:val="000000"/>
          <w:sz w:val="26"/>
          <w:szCs w:val="26"/>
        </w:rPr>
        <w:t>o have the free assistance of an interpreter if he or she cannot understand or speak the language used;</w:t>
      </w:r>
    </w:p>
    <w:p w:rsidR="009873F5" w:rsidRPr="004F562B" w:rsidRDefault="009873F5" w:rsidP="000C16ED">
      <w:pPr>
        <w:pStyle w:val="NormalWeb"/>
        <w:numPr>
          <w:ilvl w:val="0"/>
          <w:numId w:val="11"/>
        </w:numPr>
        <w:spacing w:before="120" w:beforeAutospacing="0" w:after="120" w:afterAutospacing="0" w:line="360" w:lineRule="auto"/>
        <w:ind w:left="108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to have his or her privacy fully respected at all stages of the proceedings.</w:t>
      </w:r>
    </w:p>
    <w:p w:rsidR="009873F5" w:rsidRPr="004F562B" w:rsidRDefault="00A44808" w:rsidP="000C16ED">
      <w:pPr>
        <w:pStyle w:val="NormalWeb"/>
        <w:spacing w:before="0" w:beforeAutospacing="0" w:after="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5</w:t>
      </w:r>
      <w:r w:rsidR="00000C22">
        <w:rPr>
          <w:rFonts w:ascii="Franklin Gothic Book" w:hAnsi="Franklin Gothic Book" w:cstheme="minorHAnsi"/>
          <w:color w:val="000000"/>
          <w:sz w:val="26"/>
          <w:szCs w:val="26"/>
        </w:rPr>
        <w:t>6</w:t>
      </w:r>
      <w:r w:rsidR="004777EA" w:rsidRPr="004F562B">
        <w:rPr>
          <w:rFonts w:ascii="Franklin Gothic Book" w:hAnsi="Franklin Gothic Book" w:cstheme="minorHAnsi"/>
          <w:color w:val="000000"/>
          <w:sz w:val="26"/>
          <w:szCs w:val="26"/>
        </w:rPr>
        <w:t>.</w:t>
      </w:r>
      <w:r w:rsidR="005C5942">
        <w:rPr>
          <w:rFonts w:ascii="Franklin Gothic Book" w:hAnsi="Franklin Gothic Book" w:cstheme="minorHAnsi"/>
          <w:color w:val="000000"/>
          <w:sz w:val="26"/>
          <w:szCs w:val="26"/>
        </w:rPr>
        <w:tab/>
      </w:r>
      <w:r w:rsidR="009873F5" w:rsidRPr="004F562B">
        <w:rPr>
          <w:rFonts w:ascii="Franklin Gothic Book" w:hAnsi="Franklin Gothic Book" w:cstheme="minorHAnsi"/>
          <w:color w:val="000000"/>
          <w:sz w:val="26"/>
          <w:szCs w:val="26"/>
        </w:rPr>
        <w:t>In disposing of a case involving a child who has been found to be in conflict with the law, the competent authority shall be guided by the following principles:</w:t>
      </w:r>
    </w:p>
    <w:p w:rsidR="009873F5" w:rsidRPr="004F562B" w:rsidRDefault="008A7710"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(a)</w:t>
      </w:r>
      <w:r w:rsidR="005C5942">
        <w:rPr>
          <w:rFonts w:ascii="Franklin Gothic Book" w:hAnsi="Franklin Gothic Book" w:cstheme="minorHAnsi"/>
          <w:color w:val="000000"/>
          <w:sz w:val="26"/>
          <w:szCs w:val="26"/>
        </w:rPr>
        <w:tab/>
      </w:r>
      <w:r w:rsidR="009873F5" w:rsidRPr="004F562B">
        <w:rPr>
          <w:rFonts w:ascii="Franklin Gothic Book" w:hAnsi="Franklin Gothic Book" w:cstheme="minorHAnsi"/>
          <w:color w:val="000000"/>
          <w:sz w:val="26"/>
          <w:szCs w:val="26"/>
        </w:rPr>
        <w:t xml:space="preserve">The action taken against the child shall always be in proportion to the circumstances and gravity of the offence </w:t>
      </w:r>
      <w:r w:rsidR="00012202">
        <w:rPr>
          <w:rFonts w:ascii="Franklin Gothic Book" w:hAnsi="Franklin Gothic Book" w:cstheme="minorHAnsi"/>
          <w:color w:val="000000"/>
          <w:sz w:val="26"/>
          <w:szCs w:val="26"/>
        </w:rPr>
        <w:t>and in the best interest of the child</w:t>
      </w:r>
      <w:r w:rsidR="009873F5" w:rsidRPr="004F562B">
        <w:rPr>
          <w:rFonts w:ascii="Franklin Gothic Book" w:hAnsi="Franklin Gothic Book" w:cstheme="minorHAnsi"/>
          <w:color w:val="000000"/>
          <w:sz w:val="26"/>
          <w:szCs w:val="26"/>
        </w:rPr>
        <w:t>;</w:t>
      </w:r>
    </w:p>
    <w:p w:rsidR="009873F5" w:rsidRPr="004F562B" w:rsidRDefault="009873F5" w:rsidP="000C16ED">
      <w:pPr>
        <w:pStyle w:val="NormalWeb"/>
        <w:numPr>
          <w:ilvl w:val="0"/>
          <w:numId w:val="12"/>
        </w:numPr>
        <w:spacing w:before="0" w:beforeAutospacing="0" w:after="0" w:afterAutospacing="0" w:line="360" w:lineRule="auto"/>
        <w:ind w:left="108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Non-custodial options which emphasise the value of restorative justice should be given primary consideration and restrictions on the personal liberty of a child shall only be imposed after careful consideration and shall be </w:t>
      </w:r>
      <w:r w:rsidR="00474062">
        <w:rPr>
          <w:rFonts w:ascii="Franklin Gothic Book" w:hAnsi="Franklin Gothic Book" w:cstheme="minorHAnsi"/>
          <w:color w:val="000000"/>
          <w:sz w:val="26"/>
          <w:szCs w:val="26"/>
        </w:rPr>
        <w:t>imposed as a last resort after careful consideration and for the shortest appropriate period of time</w:t>
      </w:r>
      <w:r w:rsidRPr="004F562B">
        <w:rPr>
          <w:rFonts w:ascii="Franklin Gothic Book" w:hAnsi="Franklin Gothic Book" w:cstheme="minorHAnsi"/>
          <w:color w:val="000000"/>
          <w:sz w:val="26"/>
          <w:szCs w:val="26"/>
        </w:rPr>
        <w:t>. Non-custodial measures could include:</w:t>
      </w:r>
    </w:p>
    <w:p w:rsidR="009873F5" w:rsidRPr="004F562B" w:rsidRDefault="009873F5" w:rsidP="000C16ED">
      <w:pPr>
        <w:pStyle w:val="NormalWeb"/>
        <w:numPr>
          <w:ilvl w:val="0"/>
          <w:numId w:val="29"/>
        </w:numPr>
        <w:spacing w:before="0" w:beforeAutospacing="0" w:after="0" w:afterAutospacing="0" w:line="360" w:lineRule="auto"/>
        <w:ind w:left="144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Care, guidance and supervision orders; </w:t>
      </w:r>
    </w:p>
    <w:p w:rsidR="009873F5" w:rsidRPr="004F562B" w:rsidRDefault="009873F5" w:rsidP="000C16ED">
      <w:pPr>
        <w:pStyle w:val="NormalWeb"/>
        <w:numPr>
          <w:ilvl w:val="0"/>
          <w:numId w:val="29"/>
        </w:numPr>
        <w:spacing w:before="0" w:beforeAutospacing="0" w:after="0" w:afterAutospacing="0" w:line="360" w:lineRule="auto"/>
        <w:ind w:left="144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Probation;</w:t>
      </w:r>
    </w:p>
    <w:p w:rsidR="009873F5" w:rsidRPr="004F562B" w:rsidRDefault="009873F5" w:rsidP="000C16ED">
      <w:pPr>
        <w:pStyle w:val="NormalWeb"/>
        <w:spacing w:before="0" w:beforeAutospacing="0" w:after="0" w:afterAutospacing="0" w:line="360" w:lineRule="auto"/>
        <w:ind w:left="144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iii) </w:t>
      </w:r>
      <w:r w:rsidR="00BF7F13">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Financial penalties, compensation and restitution;</w:t>
      </w:r>
    </w:p>
    <w:p w:rsidR="009873F5" w:rsidRPr="004F562B" w:rsidRDefault="009873F5" w:rsidP="000C16ED">
      <w:pPr>
        <w:pStyle w:val="NormalWeb"/>
        <w:spacing w:before="0" w:beforeAutospacing="0" w:after="0" w:afterAutospacing="0" w:line="360" w:lineRule="auto"/>
        <w:ind w:left="144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iv) </w:t>
      </w:r>
      <w:r w:rsidR="00BF7F13">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Intermediate treatment and other treatment orders</w:t>
      </w:r>
      <w:r w:rsidR="00474062">
        <w:rPr>
          <w:rFonts w:ascii="Franklin Gothic Book" w:hAnsi="Franklin Gothic Book" w:cstheme="minorHAnsi"/>
          <w:color w:val="000000"/>
          <w:sz w:val="26"/>
          <w:szCs w:val="26"/>
        </w:rPr>
        <w:t>;</w:t>
      </w:r>
    </w:p>
    <w:p w:rsidR="009873F5" w:rsidRPr="004F562B" w:rsidRDefault="009873F5" w:rsidP="000C16ED">
      <w:pPr>
        <w:pStyle w:val="NormalWeb"/>
        <w:spacing w:before="0" w:beforeAutospacing="0" w:after="0" w:afterAutospacing="0" w:line="360" w:lineRule="auto"/>
        <w:ind w:left="144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v) </w:t>
      </w:r>
      <w:r w:rsidR="00BF7F13">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Orders to participate in group counselling and similar activities;</w:t>
      </w:r>
    </w:p>
    <w:p w:rsidR="00474062" w:rsidRDefault="009873F5" w:rsidP="000C16ED">
      <w:pPr>
        <w:pStyle w:val="NormalWeb"/>
        <w:spacing w:before="0" w:beforeAutospacing="0" w:after="0" w:afterAutospacing="0" w:line="360" w:lineRule="auto"/>
        <w:ind w:left="144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vi) </w:t>
      </w:r>
      <w:r w:rsidR="00BF7F13">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Orders concerning foster care, living communities or other educational settings</w:t>
      </w:r>
      <w:r w:rsidR="00474062">
        <w:rPr>
          <w:rFonts w:ascii="Franklin Gothic Book" w:hAnsi="Franklin Gothic Book" w:cstheme="minorHAnsi"/>
          <w:color w:val="000000"/>
          <w:sz w:val="26"/>
          <w:szCs w:val="26"/>
        </w:rPr>
        <w:t>;</w:t>
      </w:r>
    </w:p>
    <w:p w:rsidR="009873F5" w:rsidRPr="004F562B" w:rsidRDefault="00474062" w:rsidP="000C16ED">
      <w:pPr>
        <w:pStyle w:val="NormalWeb"/>
        <w:spacing w:before="0" w:beforeAutospacing="0" w:after="0" w:afterAutospacing="0" w:line="360" w:lineRule="auto"/>
        <w:ind w:left="1440" w:hanging="36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vii) referral to restorative justice processes for the furtherance of restorative outcomes</w:t>
      </w:r>
      <w:r w:rsidR="009873F5" w:rsidRPr="004F562B">
        <w:rPr>
          <w:rFonts w:ascii="Franklin Gothic Book" w:hAnsi="Franklin Gothic Book" w:cstheme="minorHAnsi"/>
          <w:color w:val="000000"/>
          <w:sz w:val="26"/>
          <w:szCs w:val="26"/>
        </w:rPr>
        <w:t xml:space="preserve"> </w:t>
      </w:r>
    </w:p>
    <w:p w:rsidR="009873F5" w:rsidRDefault="00690C47" w:rsidP="000C16ED">
      <w:pPr>
        <w:pStyle w:val="NormalWeb"/>
        <w:spacing w:before="0" w:beforeAutospacing="0" w:after="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5</w:t>
      </w:r>
      <w:r w:rsidR="00000C22">
        <w:rPr>
          <w:rFonts w:ascii="Franklin Gothic Book" w:hAnsi="Franklin Gothic Book" w:cstheme="minorHAnsi"/>
          <w:color w:val="000000"/>
          <w:sz w:val="26"/>
          <w:szCs w:val="26"/>
        </w:rPr>
        <w:t>7</w:t>
      </w:r>
      <w:r w:rsidR="004777EA" w:rsidRPr="004F562B">
        <w:rPr>
          <w:rFonts w:ascii="Franklin Gothic Book" w:hAnsi="Franklin Gothic Book" w:cstheme="minorHAnsi"/>
          <w:color w:val="000000"/>
          <w:sz w:val="26"/>
          <w:szCs w:val="26"/>
        </w:rPr>
        <w:t>.</w:t>
      </w:r>
      <w:r w:rsidR="005C5942">
        <w:rPr>
          <w:rFonts w:ascii="Franklin Gothic Book" w:hAnsi="Franklin Gothic Book" w:cstheme="minorHAnsi"/>
          <w:color w:val="000000"/>
          <w:sz w:val="26"/>
          <w:szCs w:val="26"/>
        </w:rPr>
        <w:tab/>
      </w:r>
      <w:r w:rsidR="009873F5" w:rsidRPr="004F562B">
        <w:rPr>
          <w:rFonts w:ascii="Franklin Gothic Book" w:hAnsi="Franklin Gothic Book" w:cstheme="minorHAnsi"/>
          <w:color w:val="000000"/>
          <w:sz w:val="26"/>
          <w:szCs w:val="26"/>
        </w:rPr>
        <w:t>A child shall not be sentenced to imprisonment unless the child is adjudicated of having committed a serious act involving violence against another person or of persistence in committing other serious offences and unless there is no other appropriate response</w:t>
      </w:r>
      <w:r w:rsidR="00474062">
        <w:rPr>
          <w:rFonts w:ascii="Franklin Gothic Book" w:hAnsi="Franklin Gothic Book" w:cstheme="minorHAnsi"/>
          <w:color w:val="000000"/>
          <w:sz w:val="26"/>
          <w:szCs w:val="26"/>
        </w:rPr>
        <w:t xml:space="preserve"> </w:t>
      </w:r>
      <w:r w:rsidR="00F85965">
        <w:rPr>
          <w:rFonts w:ascii="Franklin Gothic Book" w:hAnsi="Franklin Gothic Book" w:cstheme="minorHAnsi"/>
          <w:color w:val="000000"/>
          <w:sz w:val="26"/>
          <w:szCs w:val="26"/>
        </w:rPr>
        <w:t xml:space="preserve">which can result in rehabilitation of the child and </w:t>
      </w:r>
      <w:r w:rsidR="00F85965">
        <w:rPr>
          <w:rFonts w:ascii="Franklin Gothic Book" w:hAnsi="Franklin Gothic Book" w:cstheme="minorHAnsi"/>
          <w:color w:val="000000"/>
          <w:sz w:val="26"/>
          <w:szCs w:val="26"/>
        </w:rPr>
        <w:lastRenderedPageBreak/>
        <w:t xml:space="preserve">reintegration into society </w:t>
      </w:r>
      <w:r w:rsidR="00474062">
        <w:rPr>
          <w:rFonts w:ascii="Franklin Gothic Book" w:hAnsi="Franklin Gothic Book" w:cstheme="minorHAnsi"/>
          <w:color w:val="000000"/>
          <w:sz w:val="26"/>
          <w:szCs w:val="26"/>
        </w:rPr>
        <w:t>[</w:t>
      </w:r>
      <w:r w:rsidR="00474062" w:rsidRPr="00474062">
        <w:rPr>
          <w:rFonts w:ascii="Franklin Gothic Book" w:hAnsi="Franklin Gothic Book" w:cstheme="minorHAnsi"/>
          <w:color w:val="000000"/>
          <w:sz w:val="26"/>
          <w:szCs w:val="26"/>
          <w:highlight w:val="yellow"/>
        </w:rPr>
        <w:t>note from author: comments from one participant did not take account of the fact that this is taken directly from the Beijing Rules</w:t>
      </w:r>
      <w:r w:rsidR="00474062">
        <w:rPr>
          <w:rFonts w:ascii="Franklin Gothic Book" w:hAnsi="Franklin Gothic Book" w:cstheme="minorHAnsi"/>
          <w:color w:val="000000"/>
          <w:sz w:val="26"/>
          <w:szCs w:val="26"/>
        </w:rPr>
        <w:t>.]</w:t>
      </w:r>
      <w:r w:rsidR="00656D5F" w:rsidRPr="004F562B">
        <w:rPr>
          <w:rFonts w:ascii="Franklin Gothic Book" w:hAnsi="Franklin Gothic Book" w:cstheme="minorHAnsi"/>
          <w:color w:val="000000"/>
          <w:sz w:val="26"/>
          <w:szCs w:val="26"/>
        </w:rPr>
        <w:t>.</w:t>
      </w:r>
      <w:r w:rsidR="004B231B">
        <w:rPr>
          <w:rFonts w:ascii="Franklin Gothic Book" w:hAnsi="Franklin Gothic Book" w:cstheme="minorHAnsi"/>
          <w:color w:val="000000"/>
          <w:sz w:val="26"/>
          <w:szCs w:val="26"/>
        </w:rPr>
        <w:t xml:space="preserve"> Time spent by a child in pre-trial detention shall be deducted from the period of imprisonment imposed.</w:t>
      </w:r>
    </w:p>
    <w:p w:rsidR="000C7492" w:rsidRPr="004F562B" w:rsidRDefault="000C7492" w:rsidP="000C16ED">
      <w:pPr>
        <w:pStyle w:val="NormalWeb"/>
        <w:spacing w:before="0" w:beforeAutospacing="0" w:after="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5</w:t>
      </w:r>
      <w:r w:rsidR="00000C22">
        <w:rPr>
          <w:rFonts w:ascii="Franklin Gothic Book" w:hAnsi="Franklin Gothic Book" w:cstheme="minorHAnsi"/>
          <w:color w:val="000000"/>
          <w:sz w:val="26"/>
          <w:szCs w:val="26"/>
        </w:rPr>
        <w:t>8</w:t>
      </w:r>
      <w:r>
        <w:rPr>
          <w:rFonts w:ascii="Franklin Gothic Book" w:hAnsi="Franklin Gothic Book" w:cstheme="minorHAnsi"/>
          <w:color w:val="000000"/>
          <w:sz w:val="26"/>
          <w:szCs w:val="26"/>
        </w:rPr>
        <w:t xml:space="preserve">. </w:t>
      </w:r>
      <w:r>
        <w:rPr>
          <w:rFonts w:ascii="Franklin Gothic Book" w:hAnsi="Franklin Gothic Book" w:cstheme="minorHAnsi"/>
          <w:color w:val="000000"/>
          <w:sz w:val="26"/>
          <w:szCs w:val="26"/>
        </w:rPr>
        <w:tab/>
        <w:t>Children deprived of their liberty shall have the right to maintain regular contact with families and to reintegration services upon release from detention or after serving any sentence.</w:t>
      </w:r>
    </w:p>
    <w:p w:rsidR="009873F5" w:rsidRPr="004F562B" w:rsidRDefault="006A36CA" w:rsidP="000C16ED">
      <w:pPr>
        <w:pStyle w:val="NormalWeb"/>
        <w:spacing w:line="360" w:lineRule="auto"/>
        <w:ind w:left="720" w:hanging="72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5</w:t>
      </w:r>
      <w:r w:rsidR="00000C22">
        <w:rPr>
          <w:rFonts w:ascii="Franklin Gothic Book" w:hAnsi="Franklin Gothic Book" w:cstheme="minorHAnsi"/>
          <w:color w:val="000000"/>
          <w:sz w:val="26"/>
          <w:szCs w:val="26"/>
        </w:rPr>
        <w:t>9</w:t>
      </w:r>
      <w:r w:rsidR="004777EA" w:rsidRPr="004F562B">
        <w:rPr>
          <w:rFonts w:ascii="Franklin Gothic Book" w:hAnsi="Franklin Gothic Book" w:cstheme="minorHAnsi"/>
          <w:color w:val="000000"/>
          <w:sz w:val="26"/>
          <w:szCs w:val="26"/>
        </w:rPr>
        <w:t>.</w:t>
      </w:r>
      <w:r w:rsidR="005C5942">
        <w:rPr>
          <w:rFonts w:ascii="Franklin Gothic Book" w:hAnsi="Franklin Gothic Book" w:cstheme="minorHAnsi"/>
          <w:color w:val="000000"/>
          <w:sz w:val="26"/>
          <w:szCs w:val="26"/>
        </w:rPr>
        <w:tab/>
      </w:r>
      <w:r w:rsidR="009873F5" w:rsidRPr="004F562B">
        <w:rPr>
          <w:rFonts w:ascii="Franklin Gothic Book" w:hAnsi="Franklin Gothic Book" w:cstheme="minorHAnsi"/>
          <w:color w:val="000000"/>
          <w:sz w:val="26"/>
          <w:szCs w:val="26"/>
        </w:rPr>
        <w:t>Capital punishment shall not be imposed for any crime committed by children and children shall not be subjected to corporal punishment.</w:t>
      </w:r>
      <w:r w:rsidR="005043A2">
        <w:rPr>
          <w:rFonts w:ascii="Franklin Gothic Book" w:hAnsi="Franklin Gothic Book" w:cstheme="minorHAnsi"/>
          <w:color w:val="000000"/>
          <w:sz w:val="26"/>
          <w:szCs w:val="26"/>
        </w:rPr>
        <w:t xml:space="preserve"> The sentence of life imprisonment shall not be imposed for an offence committed whilst below the age of 18 years. </w:t>
      </w:r>
    </w:p>
    <w:p w:rsidR="00656D5F" w:rsidRPr="004F562B" w:rsidRDefault="00000C22" w:rsidP="000C16ED">
      <w:pPr>
        <w:pStyle w:val="ListParagraph"/>
        <w:spacing w:line="360" w:lineRule="auto"/>
        <w:ind w:hanging="720"/>
        <w:jc w:val="both"/>
        <w:rPr>
          <w:rFonts w:ascii="Franklin Gothic Book" w:hAnsi="Franklin Gothic Book" w:cstheme="minorHAnsi"/>
          <w:sz w:val="26"/>
          <w:szCs w:val="26"/>
        </w:rPr>
      </w:pPr>
      <w:r>
        <w:rPr>
          <w:rFonts w:ascii="Franklin Gothic Book" w:hAnsi="Franklin Gothic Book" w:cstheme="minorHAnsi"/>
          <w:sz w:val="26"/>
          <w:szCs w:val="26"/>
        </w:rPr>
        <w:t>60</w:t>
      </w:r>
      <w:r w:rsidR="00570C19" w:rsidRPr="004F562B">
        <w:rPr>
          <w:rFonts w:ascii="Franklin Gothic Book" w:hAnsi="Franklin Gothic Book" w:cstheme="minorHAnsi"/>
          <w:sz w:val="26"/>
          <w:szCs w:val="26"/>
        </w:rPr>
        <w:t>.</w:t>
      </w:r>
      <w:r w:rsidR="005C5942">
        <w:rPr>
          <w:rFonts w:ascii="Franklin Gothic Book" w:hAnsi="Franklin Gothic Book" w:cstheme="minorHAnsi"/>
          <w:sz w:val="26"/>
          <w:szCs w:val="26"/>
        </w:rPr>
        <w:tab/>
      </w:r>
      <w:r w:rsidR="00656D5F" w:rsidRPr="004F562B">
        <w:rPr>
          <w:rFonts w:ascii="Franklin Gothic Book" w:hAnsi="Franklin Gothic Book" w:cstheme="minorHAnsi"/>
          <w:sz w:val="26"/>
          <w:szCs w:val="26"/>
        </w:rPr>
        <w:t>Criminal records should be non disclosable upon reaching the age of majority, unless exceptional circumstances</w:t>
      </w:r>
      <w:r w:rsidR="00F85965">
        <w:rPr>
          <w:rFonts w:ascii="Franklin Gothic Book" w:hAnsi="Franklin Gothic Book" w:cstheme="minorHAnsi"/>
          <w:sz w:val="26"/>
          <w:szCs w:val="26"/>
        </w:rPr>
        <w:t xml:space="preserve"> exist in the interests of </w:t>
      </w:r>
      <w:r w:rsidR="00656D5F" w:rsidRPr="004F562B">
        <w:rPr>
          <w:rFonts w:ascii="Franklin Gothic Book" w:hAnsi="Franklin Gothic Book" w:cstheme="minorHAnsi"/>
          <w:sz w:val="26"/>
          <w:szCs w:val="26"/>
        </w:rPr>
        <w:t>public safety</w:t>
      </w:r>
      <w:r w:rsidR="00F85965">
        <w:rPr>
          <w:rFonts w:ascii="Franklin Gothic Book" w:hAnsi="Franklin Gothic Book" w:cstheme="minorHAnsi"/>
          <w:sz w:val="26"/>
          <w:szCs w:val="26"/>
        </w:rPr>
        <w:t>.</w:t>
      </w:r>
    </w:p>
    <w:p w:rsidR="009873F5" w:rsidRDefault="00421A71" w:rsidP="000C16ED">
      <w:pPr>
        <w:spacing w:line="360" w:lineRule="auto"/>
        <w:ind w:left="720" w:hanging="720"/>
        <w:jc w:val="both"/>
        <w:rPr>
          <w:rFonts w:ascii="Franklin Gothic Book" w:hAnsi="Franklin Gothic Book" w:cstheme="minorHAnsi"/>
          <w:sz w:val="26"/>
          <w:szCs w:val="26"/>
        </w:rPr>
      </w:pPr>
      <w:r>
        <w:rPr>
          <w:rFonts w:ascii="Franklin Gothic Book" w:hAnsi="Franklin Gothic Book" w:cstheme="minorHAnsi"/>
          <w:sz w:val="26"/>
          <w:szCs w:val="26"/>
        </w:rPr>
        <w:t>6</w:t>
      </w:r>
      <w:r w:rsidR="00000C22">
        <w:rPr>
          <w:rFonts w:ascii="Franklin Gothic Book" w:hAnsi="Franklin Gothic Book" w:cstheme="minorHAnsi"/>
          <w:sz w:val="26"/>
          <w:szCs w:val="26"/>
        </w:rPr>
        <w:t>1</w:t>
      </w:r>
      <w:r w:rsidR="00656D5F" w:rsidRPr="005C5942">
        <w:rPr>
          <w:rFonts w:ascii="Franklin Gothic Book" w:hAnsi="Franklin Gothic Book" w:cstheme="minorHAnsi"/>
          <w:sz w:val="26"/>
          <w:szCs w:val="26"/>
        </w:rPr>
        <w:t>.</w:t>
      </w:r>
      <w:r w:rsidR="005C5942">
        <w:rPr>
          <w:rFonts w:ascii="Franklin Gothic Book" w:hAnsi="Franklin Gothic Book" w:cstheme="minorHAnsi"/>
          <w:sz w:val="26"/>
          <w:szCs w:val="26"/>
        </w:rPr>
        <w:tab/>
      </w:r>
      <w:r w:rsidR="00570C19" w:rsidRPr="005C5942">
        <w:rPr>
          <w:rFonts w:ascii="Franklin Gothic Book" w:hAnsi="Franklin Gothic Book" w:cstheme="minorHAnsi"/>
          <w:sz w:val="26"/>
          <w:szCs w:val="26"/>
        </w:rPr>
        <w:t xml:space="preserve">Transitional justice processes which seek to enhance the accountability of children involved in offences committed during conflict </w:t>
      </w:r>
      <w:r w:rsidR="00F85965">
        <w:rPr>
          <w:rFonts w:ascii="Franklin Gothic Book" w:hAnsi="Franklin Gothic Book" w:cstheme="minorHAnsi"/>
          <w:sz w:val="26"/>
          <w:szCs w:val="26"/>
        </w:rPr>
        <w:t xml:space="preserve">situations </w:t>
      </w:r>
      <w:r w:rsidR="00570C19" w:rsidRPr="005C5942">
        <w:rPr>
          <w:rFonts w:ascii="Franklin Gothic Book" w:hAnsi="Franklin Gothic Book" w:cstheme="minorHAnsi"/>
          <w:sz w:val="26"/>
          <w:szCs w:val="26"/>
        </w:rPr>
        <w:t xml:space="preserve">shall seek to promote restorative justice solutions aimed at the reformation of the child, reintegration into his or her family and social rehabilitation. </w:t>
      </w:r>
    </w:p>
    <w:p w:rsidR="000C7492" w:rsidRPr="005C5942" w:rsidRDefault="00421A71" w:rsidP="000C16ED">
      <w:pPr>
        <w:spacing w:line="360" w:lineRule="auto"/>
        <w:ind w:left="720" w:hanging="720"/>
        <w:jc w:val="both"/>
        <w:rPr>
          <w:rFonts w:ascii="Franklin Gothic Book" w:hAnsi="Franklin Gothic Book" w:cstheme="minorHAnsi"/>
          <w:sz w:val="26"/>
          <w:szCs w:val="26"/>
        </w:rPr>
      </w:pPr>
      <w:r>
        <w:rPr>
          <w:rFonts w:ascii="Franklin Gothic Book" w:hAnsi="Franklin Gothic Book" w:cstheme="minorHAnsi"/>
          <w:sz w:val="26"/>
          <w:szCs w:val="26"/>
        </w:rPr>
        <w:t>6</w:t>
      </w:r>
      <w:r w:rsidR="00000C22">
        <w:rPr>
          <w:rFonts w:ascii="Franklin Gothic Book" w:hAnsi="Franklin Gothic Book" w:cstheme="minorHAnsi"/>
          <w:sz w:val="26"/>
          <w:szCs w:val="26"/>
        </w:rPr>
        <w:t>2</w:t>
      </w:r>
      <w:r w:rsidR="000C7492">
        <w:rPr>
          <w:rFonts w:ascii="Franklin Gothic Book" w:hAnsi="Franklin Gothic Book" w:cstheme="minorHAnsi"/>
          <w:sz w:val="26"/>
          <w:szCs w:val="26"/>
        </w:rPr>
        <w:t>.    These fair trial rights apply regardless of the charges, including charges related to terrorism, brought against the child, and States are reminded that derogation from rights enshrined in the African Charter on the Rights and Welfare of the Child is not permitted even during states of emergency.</w:t>
      </w:r>
    </w:p>
    <w:p w:rsidR="00BF7F13" w:rsidRDefault="00BF7F13" w:rsidP="000C16ED">
      <w:pPr>
        <w:rPr>
          <w:rFonts w:ascii="Franklin Gothic Book" w:eastAsiaTheme="majorEastAsia" w:hAnsi="Franklin Gothic Book" w:cstheme="minorHAnsi"/>
          <w:b/>
          <w:bCs/>
          <w:sz w:val="32"/>
          <w:szCs w:val="32"/>
        </w:rPr>
      </w:pPr>
      <w:r>
        <w:br w:type="page"/>
      </w:r>
    </w:p>
    <w:p w:rsidR="008A7710" w:rsidRPr="005C5942" w:rsidRDefault="00BF7F13" w:rsidP="000D7E16">
      <w:pPr>
        <w:pStyle w:val="Heading1"/>
      </w:pPr>
      <w:bookmarkStart w:id="10" w:name="_Toc316473241"/>
      <w:r w:rsidRPr="005C5942">
        <w:lastRenderedPageBreak/>
        <w:t>FAIR TRIAL RIGHTS IN MATTERS INVOLVING CHILD VICTIMS AND WITNESSES</w:t>
      </w:r>
      <w:r w:rsidR="00F85965">
        <w:t xml:space="preserve"> IN ANY JUSTICE PROCEEDINGS</w:t>
      </w:r>
      <w:bookmarkEnd w:id="10"/>
    </w:p>
    <w:p w:rsidR="00D4024B" w:rsidRDefault="00D4024B" w:rsidP="00206C5A">
      <w:pPr>
        <w:spacing w:after="0" w:line="240" w:lineRule="auto"/>
        <w:ind w:left="720" w:hanging="720"/>
        <w:jc w:val="both"/>
        <w:rPr>
          <w:rFonts w:ascii="Franklin Gothic Book" w:hAnsi="Franklin Gothic Book" w:cstheme="minorHAnsi"/>
          <w:sz w:val="26"/>
          <w:szCs w:val="26"/>
        </w:rPr>
      </w:pPr>
    </w:p>
    <w:p w:rsidR="00D4024B" w:rsidRPr="004F562B" w:rsidRDefault="00421A71" w:rsidP="00206C5A">
      <w:pPr>
        <w:spacing w:after="0" w:line="360" w:lineRule="auto"/>
        <w:ind w:left="720" w:hanging="720"/>
        <w:jc w:val="both"/>
        <w:rPr>
          <w:rFonts w:ascii="Franklin Gothic Book" w:hAnsi="Franklin Gothic Book" w:cstheme="minorHAnsi"/>
          <w:sz w:val="26"/>
          <w:szCs w:val="26"/>
        </w:rPr>
      </w:pPr>
      <w:r>
        <w:rPr>
          <w:rFonts w:ascii="Franklin Gothic Book" w:hAnsi="Franklin Gothic Book" w:cstheme="minorHAnsi"/>
          <w:sz w:val="26"/>
          <w:szCs w:val="26"/>
        </w:rPr>
        <w:t>6</w:t>
      </w:r>
      <w:r w:rsidR="00000C22">
        <w:rPr>
          <w:rFonts w:ascii="Franklin Gothic Book" w:hAnsi="Franklin Gothic Book" w:cstheme="minorHAnsi"/>
          <w:sz w:val="26"/>
          <w:szCs w:val="26"/>
        </w:rPr>
        <w:t>3</w:t>
      </w:r>
      <w:r w:rsidR="00D4024B">
        <w:rPr>
          <w:rFonts w:ascii="Franklin Gothic Book" w:hAnsi="Franklin Gothic Book" w:cstheme="minorHAnsi"/>
          <w:sz w:val="26"/>
          <w:szCs w:val="26"/>
        </w:rPr>
        <w:t>.</w:t>
      </w:r>
      <w:r w:rsidR="00D4024B">
        <w:rPr>
          <w:rFonts w:ascii="Franklin Gothic Book" w:hAnsi="Franklin Gothic Book" w:cstheme="minorHAnsi"/>
          <w:sz w:val="26"/>
          <w:szCs w:val="26"/>
        </w:rPr>
        <w:tab/>
      </w:r>
      <w:r w:rsidR="00D4024B" w:rsidRPr="004F562B">
        <w:rPr>
          <w:rFonts w:ascii="Franklin Gothic Book" w:hAnsi="Franklin Gothic Book" w:cstheme="minorHAnsi"/>
          <w:sz w:val="26"/>
          <w:szCs w:val="26"/>
        </w:rPr>
        <w:t>Child victims shall be treated with compassion and the development of child witness preparation schemes shall be encouraged.</w:t>
      </w:r>
    </w:p>
    <w:p w:rsidR="008A7710" w:rsidRPr="004F562B" w:rsidRDefault="00421A71" w:rsidP="00206C5A">
      <w:pPr>
        <w:pStyle w:val="NormalWeb"/>
        <w:spacing w:before="0" w:beforeAutospacing="0" w:after="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6</w:t>
      </w:r>
      <w:r w:rsidR="00000C22">
        <w:rPr>
          <w:rFonts w:ascii="Franklin Gothic Book" w:hAnsi="Franklin Gothic Book" w:cstheme="minorHAnsi"/>
          <w:color w:val="000000"/>
          <w:sz w:val="26"/>
          <w:szCs w:val="26"/>
        </w:rPr>
        <w:t>4</w:t>
      </w:r>
      <w:r w:rsidR="00807422" w:rsidRPr="004F562B">
        <w:rPr>
          <w:rFonts w:ascii="Franklin Gothic Book" w:hAnsi="Franklin Gothic Book" w:cstheme="minorHAnsi"/>
          <w:color w:val="000000"/>
          <w:sz w:val="26"/>
          <w:szCs w:val="26"/>
        </w:rPr>
        <w:t>.</w:t>
      </w:r>
      <w:r w:rsidR="003B7907">
        <w:rPr>
          <w:rFonts w:ascii="Franklin Gothic Book" w:hAnsi="Franklin Gothic Book" w:cstheme="minorHAnsi"/>
          <w:color w:val="000000"/>
          <w:sz w:val="26"/>
          <w:szCs w:val="26"/>
        </w:rPr>
        <w:tab/>
      </w:r>
      <w:r w:rsidR="008A7710" w:rsidRPr="004F562B">
        <w:rPr>
          <w:rFonts w:ascii="Franklin Gothic Book" w:hAnsi="Franklin Gothic Book" w:cstheme="minorHAnsi"/>
          <w:color w:val="000000"/>
          <w:sz w:val="26"/>
          <w:szCs w:val="26"/>
        </w:rPr>
        <w:t>States shall ensure that child witnesses are able to give their best evidence with the minimum distress</w:t>
      </w:r>
      <w:r w:rsidR="00656D5F" w:rsidRPr="004F562B">
        <w:rPr>
          <w:rFonts w:ascii="Franklin Gothic Book" w:hAnsi="Franklin Gothic Book" w:cstheme="minorHAnsi"/>
          <w:color w:val="000000"/>
          <w:sz w:val="26"/>
          <w:szCs w:val="26"/>
        </w:rPr>
        <w:t>, and children should be protected from hostile or intimidating questioning</w:t>
      </w:r>
      <w:r w:rsidR="008A7710" w:rsidRPr="004F562B">
        <w:rPr>
          <w:rFonts w:ascii="Franklin Gothic Book" w:hAnsi="Franklin Gothic Book" w:cstheme="minorHAnsi"/>
          <w:color w:val="000000"/>
          <w:sz w:val="26"/>
          <w:szCs w:val="26"/>
        </w:rPr>
        <w:t xml:space="preserve">. Investigation and practices of judicial bodies should be adapted to afford greater protection to children </w:t>
      </w:r>
      <w:r w:rsidR="00F85965">
        <w:rPr>
          <w:rFonts w:ascii="Franklin Gothic Book" w:hAnsi="Franklin Gothic Book" w:cstheme="minorHAnsi"/>
          <w:color w:val="000000"/>
          <w:sz w:val="26"/>
          <w:szCs w:val="26"/>
        </w:rPr>
        <w:t xml:space="preserve">and to respect children’s rights </w:t>
      </w:r>
      <w:r w:rsidR="008A7710" w:rsidRPr="004F562B">
        <w:rPr>
          <w:rFonts w:ascii="Franklin Gothic Book" w:hAnsi="Franklin Gothic Book" w:cstheme="minorHAnsi"/>
          <w:color w:val="000000"/>
          <w:sz w:val="26"/>
          <w:szCs w:val="26"/>
        </w:rPr>
        <w:t>without undermining the defendant’s right to a fair trial. States are required, as appropriate, to adopt the following measures in regard to child witnesses:</w:t>
      </w:r>
    </w:p>
    <w:p w:rsidR="008A7710" w:rsidRPr="004F562B" w:rsidRDefault="008A7710"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(a)</w:t>
      </w:r>
      <w:r w:rsidR="003B7907">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 xml:space="preserve">Child witnesses shall not be questioned by the police or any investigating official without the presence of </w:t>
      </w:r>
      <w:r w:rsidR="004E402E" w:rsidRPr="004F562B">
        <w:rPr>
          <w:rFonts w:ascii="Franklin Gothic Book" w:hAnsi="Franklin Gothic Book" w:cstheme="minorHAnsi"/>
          <w:color w:val="000000"/>
          <w:sz w:val="26"/>
          <w:szCs w:val="26"/>
        </w:rPr>
        <w:t>their</w:t>
      </w:r>
      <w:r w:rsidRPr="004F562B">
        <w:rPr>
          <w:rFonts w:ascii="Franklin Gothic Book" w:hAnsi="Franklin Gothic Book" w:cstheme="minorHAnsi"/>
          <w:color w:val="000000"/>
          <w:sz w:val="26"/>
          <w:szCs w:val="26"/>
        </w:rPr>
        <w:t xml:space="preserve"> parents, a family relative or legal guardians, or where the latter are not traceable or where their presence is contrary to the best interests of the child, in the presence of a social worker; </w:t>
      </w:r>
    </w:p>
    <w:p w:rsidR="008A7710" w:rsidRDefault="008A7710"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(b) Police and investigating officials shall conduct their questioning of child witnesses in a manner that avoids any harm and promotes the well-being of the child; </w:t>
      </w:r>
    </w:p>
    <w:p w:rsidR="00F85965" w:rsidRPr="004F562B" w:rsidRDefault="00F85965"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(c) A child who alleges sexual abuse shall be given medical treatment immediately but not later than 72 hours of a complaint coming to the attention of the justice system;</w:t>
      </w:r>
    </w:p>
    <w:p w:rsidR="008A7710" w:rsidRPr="004F562B" w:rsidRDefault="008A7710"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F85965">
        <w:rPr>
          <w:rFonts w:ascii="Franklin Gothic Book" w:hAnsi="Franklin Gothic Book" w:cstheme="minorHAnsi"/>
          <w:color w:val="000000"/>
          <w:sz w:val="26"/>
          <w:szCs w:val="26"/>
        </w:rPr>
        <w:t>d</w:t>
      </w:r>
      <w:r w:rsidRPr="004F562B">
        <w:rPr>
          <w:rFonts w:ascii="Franklin Gothic Book" w:hAnsi="Franklin Gothic Book" w:cstheme="minorHAnsi"/>
          <w:color w:val="000000"/>
          <w:sz w:val="26"/>
          <w:szCs w:val="26"/>
        </w:rPr>
        <w:t>) Police and investigating officials shall ensure that child witnesses, especially those who are victims of sexual abuse, do not come into contact with or made to confront the alleged perpetrator of the crime;</w:t>
      </w:r>
      <w:r w:rsidR="005B5F02" w:rsidRPr="004F562B">
        <w:rPr>
          <w:rFonts w:ascii="Franklin Gothic Book" w:hAnsi="Franklin Gothic Book" w:cstheme="minorHAnsi"/>
          <w:color w:val="000000"/>
          <w:sz w:val="26"/>
          <w:szCs w:val="26"/>
        </w:rPr>
        <w:t xml:space="preserve"> As far as possible, interview and waiting rooms should be adopted to create a child friendly environment. Court preparation programmes to familiarise children with court environment should be implemented where possible;</w:t>
      </w:r>
    </w:p>
    <w:p w:rsidR="008A7710" w:rsidRPr="004F562B" w:rsidRDefault="008A7710"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F85965">
        <w:rPr>
          <w:rFonts w:ascii="Franklin Gothic Book" w:hAnsi="Franklin Gothic Book" w:cstheme="minorHAnsi"/>
          <w:color w:val="000000"/>
          <w:sz w:val="26"/>
          <w:szCs w:val="26"/>
        </w:rPr>
        <w:t>e</w:t>
      </w:r>
      <w:r w:rsidRPr="004F562B">
        <w:rPr>
          <w:rFonts w:ascii="Franklin Gothic Book" w:hAnsi="Franklin Gothic Book" w:cstheme="minorHAnsi"/>
          <w:color w:val="000000"/>
          <w:sz w:val="26"/>
          <w:szCs w:val="26"/>
        </w:rPr>
        <w:t xml:space="preserve">) The child’s right to privacy shall be respected at all times and no information that could identify a child witness shall be published; </w:t>
      </w:r>
    </w:p>
    <w:p w:rsidR="008A7710" w:rsidRPr="004F562B" w:rsidRDefault="008A7710"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F85965">
        <w:rPr>
          <w:rFonts w:ascii="Franklin Gothic Book" w:hAnsi="Franklin Gothic Book" w:cstheme="minorHAnsi"/>
          <w:color w:val="000000"/>
          <w:sz w:val="26"/>
          <w:szCs w:val="26"/>
        </w:rPr>
        <w:t>f</w:t>
      </w:r>
      <w:r w:rsidRPr="004F562B">
        <w:rPr>
          <w:rFonts w:ascii="Franklin Gothic Book" w:hAnsi="Franklin Gothic Book" w:cstheme="minorHAnsi"/>
          <w:color w:val="000000"/>
          <w:sz w:val="26"/>
          <w:szCs w:val="26"/>
        </w:rPr>
        <w:t xml:space="preserve">) Where necessary, a child witness shall be questioned by law enforcement officials through an intermediary; </w:t>
      </w:r>
      <w:r w:rsidR="005B5F02" w:rsidRPr="004F562B">
        <w:rPr>
          <w:rFonts w:ascii="Franklin Gothic Book" w:hAnsi="Franklin Gothic Book" w:cstheme="minorHAnsi"/>
          <w:color w:val="000000"/>
          <w:sz w:val="26"/>
          <w:szCs w:val="26"/>
        </w:rPr>
        <w:t xml:space="preserve">legal provisions should make it possible for </w:t>
      </w:r>
      <w:r w:rsidR="005B5F02" w:rsidRPr="004F562B">
        <w:rPr>
          <w:rFonts w:ascii="Franklin Gothic Book" w:hAnsi="Franklin Gothic Book" w:cstheme="minorHAnsi"/>
          <w:color w:val="000000"/>
          <w:sz w:val="26"/>
          <w:szCs w:val="26"/>
        </w:rPr>
        <w:lastRenderedPageBreak/>
        <w:t xml:space="preserve">a child’s direct evidence </w:t>
      </w:r>
      <w:r w:rsidR="00807BF3">
        <w:rPr>
          <w:rFonts w:ascii="Franklin Gothic Book" w:hAnsi="Franklin Gothic Book" w:cstheme="minorHAnsi"/>
          <w:color w:val="000000"/>
          <w:sz w:val="26"/>
          <w:szCs w:val="26"/>
        </w:rPr>
        <w:t xml:space="preserve">in formal justice procedures </w:t>
      </w:r>
      <w:r w:rsidR="005B5F02" w:rsidRPr="004F562B">
        <w:rPr>
          <w:rFonts w:ascii="Franklin Gothic Book" w:hAnsi="Franklin Gothic Book" w:cstheme="minorHAnsi"/>
          <w:color w:val="000000"/>
          <w:sz w:val="26"/>
          <w:szCs w:val="26"/>
        </w:rPr>
        <w:t>to be dispensed with where this is allowed by the judge or presiding officer;</w:t>
      </w:r>
    </w:p>
    <w:p w:rsidR="00CD30ED" w:rsidRDefault="008A7710"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807BF3">
        <w:rPr>
          <w:rFonts w:ascii="Franklin Gothic Book" w:hAnsi="Franklin Gothic Book" w:cstheme="minorHAnsi"/>
          <w:color w:val="000000"/>
          <w:sz w:val="26"/>
          <w:szCs w:val="26"/>
        </w:rPr>
        <w:t>g</w:t>
      </w:r>
      <w:r w:rsidRPr="004F562B">
        <w:rPr>
          <w:rFonts w:ascii="Franklin Gothic Book" w:hAnsi="Franklin Gothic Book" w:cstheme="minorHAnsi"/>
          <w:color w:val="000000"/>
          <w:sz w:val="26"/>
          <w:szCs w:val="26"/>
        </w:rPr>
        <w:t>) A child witness should be permitted to testify before a judicial body through an intermediary, if necessary;</w:t>
      </w:r>
      <w:r w:rsidR="000B56D4">
        <w:rPr>
          <w:rFonts w:ascii="Franklin Gothic Book" w:hAnsi="Franklin Gothic Book" w:cstheme="minorHAnsi"/>
          <w:color w:val="000000"/>
          <w:sz w:val="26"/>
          <w:szCs w:val="26"/>
        </w:rPr>
        <w:t xml:space="preserve"> </w:t>
      </w:r>
    </w:p>
    <w:p w:rsidR="008A7710" w:rsidRPr="004F562B" w:rsidRDefault="000532CF"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807BF3">
        <w:rPr>
          <w:rFonts w:ascii="Franklin Gothic Book" w:hAnsi="Franklin Gothic Book" w:cstheme="minorHAnsi"/>
          <w:color w:val="000000"/>
          <w:sz w:val="26"/>
          <w:szCs w:val="26"/>
        </w:rPr>
        <w:t>h</w:t>
      </w:r>
      <w:r w:rsidRPr="004F562B">
        <w:rPr>
          <w:rFonts w:ascii="Franklin Gothic Book" w:hAnsi="Franklin Gothic Book" w:cstheme="minorHAnsi"/>
          <w:color w:val="000000"/>
          <w:sz w:val="26"/>
          <w:szCs w:val="26"/>
        </w:rPr>
        <w:t>)</w:t>
      </w:r>
      <w:r w:rsidR="008A7710" w:rsidRPr="004F562B">
        <w:rPr>
          <w:rFonts w:ascii="Franklin Gothic Book" w:hAnsi="Franklin Gothic Book" w:cstheme="minorHAnsi"/>
          <w:color w:val="000000"/>
          <w:sz w:val="26"/>
          <w:szCs w:val="26"/>
        </w:rPr>
        <w:t xml:space="preserve"> </w:t>
      </w:r>
      <w:r w:rsidR="000B56D4">
        <w:rPr>
          <w:rFonts w:ascii="Franklin Gothic Book" w:hAnsi="Franklin Gothic Book" w:cstheme="minorHAnsi"/>
          <w:color w:val="000000"/>
          <w:sz w:val="26"/>
          <w:szCs w:val="26"/>
        </w:rPr>
        <w:t>V</w:t>
      </w:r>
      <w:r w:rsidR="008A7710" w:rsidRPr="004F562B">
        <w:rPr>
          <w:rFonts w:ascii="Franklin Gothic Book" w:hAnsi="Franklin Gothic Book" w:cstheme="minorHAnsi"/>
          <w:color w:val="000000"/>
          <w:sz w:val="26"/>
          <w:szCs w:val="26"/>
        </w:rPr>
        <w:t>ideo-recorded pre-trial interviews with child witnesses should be presented</w:t>
      </w:r>
      <w:r w:rsidR="00AC2ED0">
        <w:rPr>
          <w:rFonts w:ascii="Franklin Gothic Book" w:hAnsi="Franklin Gothic Book" w:cstheme="minorHAnsi"/>
          <w:color w:val="000000"/>
          <w:sz w:val="26"/>
          <w:szCs w:val="26"/>
        </w:rPr>
        <w:t xml:space="preserve"> in lieu of live testimony</w:t>
      </w:r>
      <w:r w:rsidR="000B56D4" w:rsidRPr="000B56D4">
        <w:rPr>
          <w:rFonts w:ascii="Franklin Gothic Book" w:hAnsi="Franklin Gothic Book" w:cstheme="minorHAnsi"/>
          <w:color w:val="000000"/>
          <w:sz w:val="26"/>
          <w:szCs w:val="26"/>
        </w:rPr>
        <w:t xml:space="preserve"> </w:t>
      </w:r>
      <w:r w:rsidR="000B56D4">
        <w:rPr>
          <w:rFonts w:ascii="Franklin Gothic Book" w:hAnsi="Franklin Gothic Book" w:cstheme="minorHAnsi"/>
          <w:color w:val="000000"/>
          <w:sz w:val="26"/>
          <w:szCs w:val="26"/>
        </w:rPr>
        <w:t>w</w:t>
      </w:r>
      <w:r w:rsidR="000B56D4" w:rsidRPr="004F562B">
        <w:rPr>
          <w:rFonts w:ascii="Franklin Gothic Book" w:hAnsi="Franklin Gothic Book" w:cstheme="minorHAnsi"/>
          <w:color w:val="000000"/>
          <w:sz w:val="26"/>
          <w:szCs w:val="26"/>
        </w:rPr>
        <w:t>here resources and facilities permit</w:t>
      </w:r>
      <w:r w:rsidR="008A7710" w:rsidRPr="004F562B">
        <w:rPr>
          <w:rFonts w:ascii="Franklin Gothic Book" w:hAnsi="Franklin Gothic Book" w:cstheme="minorHAnsi"/>
          <w:color w:val="000000"/>
          <w:sz w:val="26"/>
          <w:szCs w:val="26"/>
        </w:rPr>
        <w:t>;</w:t>
      </w:r>
      <w:r w:rsidR="000B56D4">
        <w:rPr>
          <w:rFonts w:ascii="Franklin Gothic Book" w:hAnsi="Franklin Gothic Book" w:cstheme="minorHAnsi"/>
          <w:color w:val="000000"/>
          <w:sz w:val="26"/>
          <w:szCs w:val="26"/>
        </w:rPr>
        <w:t xml:space="preserve"> the development of such facilities should be encouraged;</w:t>
      </w:r>
    </w:p>
    <w:p w:rsidR="008A7710" w:rsidRPr="004F562B" w:rsidRDefault="000532CF"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807BF3">
        <w:rPr>
          <w:rFonts w:ascii="Franklin Gothic Book" w:hAnsi="Franklin Gothic Book" w:cstheme="minorHAnsi"/>
          <w:color w:val="000000"/>
          <w:sz w:val="26"/>
          <w:szCs w:val="26"/>
        </w:rPr>
        <w:t>i</w:t>
      </w:r>
      <w:r w:rsidRPr="004F562B">
        <w:rPr>
          <w:rFonts w:ascii="Franklin Gothic Book" w:hAnsi="Franklin Gothic Book" w:cstheme="minorHAnsi"/>
          <w:color w:val="000000"/>
          <w:sz w:val="26"/>
          <w:szCs w:val="26"/>
        </w:rPr>
        <w:t>)</w:t>
      </w:r>
      <w:r w:rsidR="008A7710" w:rsidRPr="004F562B">
        <w:rPr>
          <w:rFonts w:ascii="Franklin Gothic Book" w:hAnsi="Franklin Gothic Book" w:cstheme="minorHAnsi"/>
          <w:color w:val="000000"/>
          <w:sz w:val="26"/>
          <w:szCs w:val="26"/>
        </w:rPr>
        <w:t xml:space="preserve"> Screens should be set up around the witness box to shield the child witness from viewing the defendant; </w:t>
      </w:r>
    </w:p>
    <w:p w:rsidR="008A7710" w:rsidRPr="004F562B" w:rsidRDefault="000532CF"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807BF3">
        <w:rPr>
          <w:rFonts w:ascii="Franklin Gothic Book" w:hAnsi="Franklin Gothic Book" w:cstheme="minorHAnsi"/>
          <w:color w:val="000000"/>
          <w:sz w:val="26"/>
          <w:szCs w:val="26"/>
        </w:rPr>
        <w:t>j</w:t>
      </w:r>
      <w:r w:rsidRPr="004F562B">
        <w:rPr>
          <w:rFonts w:ascii="Franklin Gothic Book" w:hAnsi="Franklin Gothic Book" w:cstheme="minorHAnsi"/>
          <w:color w:val="000000"/>
          <w:sz w:val="26"/>
          <w:szCs w:val="26"/>
        </w:rPr>
        <w:t>)</w:t>
      </w:r>
      <w:r w:rsidR="008A7710" w:rsidRPr="004F562B">
        <w:rPr>
          <w:rFonts w:ascii="Franklin Gothic Book" w:hAnsi="Franklin Gothic Book" w:cstheme="minorHAnsi"/>
          <w:color w:val="000000"/>
          <w:sz w:val="26"/>
          <w:szCs w:val="26"/>
        </w:rPr>
        <w:t xml:space="preserve"> The public gallery should be cleared, especially in sexual offence cases and cases involving intimidation, to enable evidence to be given in private;</w:t>
      </w:r>
    </w:p>
    <w:p w:rsidR="008A7710" w:rsidRPr="004F562B" w:rsidRDefault="000532CF"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807BF3">
        <w:rPr>
          <w:rFonts w:ascii="Franklin Gothic Book" w:hAnsi="Franklin Gothic Book" w:cstheme="minorHAnsi"/>
          <w:color w:val="000000"/>
          <w:sz w:val="26"/>
          <w:szCs w:val="26"/>
        </w:rPr>
        <w:t>k</w:t>
      </w:r>
      <w:r w:rsidRPr="004F562B">
        <w:rPr>
          <w:rFonts w:ascii="Franklin Gothic Book" w:hAnsi="Franklin Gothic Book" w:cstheme="minorHAnsi"/>
          <w:color w:val="000000"/>
          <w:sz w:val="26"/>
          <w:szCs w:val="26"/>
        </w:rPr>
        <w:t>)</w:t>
      </w:r>
      <w:r w:rsidR="008A7710" w:rsidRPr="004F562B">
        <w:rPr>
          <w:rFonts w:ascii="Franklin Gothic Book" w:hAnsi="Franklin Gothic Book" w:cstheme="minorHAnsi"/>
          <w:color w:val="000000"/>
          <w:sz w:val="26"/>
          <w:szCs w:val="26"/>
        </w:rPr>
        <w:t xml:space="preserve"> Judicial officers, prosecutors and lawyers should </w:t>
      </w:r>
      <w:r w:rsidRPr="004F562B">
        <w:rPr>
          <w:rFonts w:ascii="Franklin Gothic Book" w:hAnsi="Franklin Gothic Book" w:cstheme="minorHAnsi"/>
          <w:color w:val="000000"/>
          <w:sz w:val="26"/>
          <w:szCs w:val="26"/>
        </w:rPr>
        <w:t xml:space="preserve">be permitted to </w:t>
      </w:r>
      <w:r w:rsidR="008A7710" w:rsidRPr="004F562B">
        <w:rPr>
          <w:rFonts w:ascii="Franklin Gothic Book" w:hAnsi="Franklin Gothic Book" w:cstheme="minorHAnsi"/>
          <w:color w:val="000000"/>
          <w:sz w:val="26"/>
          <w:szCs w:val="26"/>
        </w:rPr>
        <w:t>wear ordinary dress during the testimony of a child witness;</w:t>
      </w:r>
    </w:p>
    <w:p w:rsidR="008A7710" w:rsidRPr="004F562B" w:rsidRDefault="000532CF"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807BF3">
        <w:rPr>
          <w:rFonts w:ascii="Franklin Gothic Book" w:hAnsi="Franklin Gothic Book" w:cstheme="minorHAnsi"/>
          <w:color w:val="000000"/>
          <w:sz w:val="26"/>
          <w:szCs w:val="26"/>
        </w:rPr>
        <w:t>l</w:t>
      </w:r>
      <w:r w:rsidRPr="004F562B">
        <w:rPr>
          <w:rFonts w:ascii="Franklin Gothic Book" w:hAnsi="Franklin Gothic Book" w:cstheme="minorHAnsi"/>
          <w:color w:val="000000"/>
          <w:sz w:val="26"/>
          <w:szCs w:val="26"/>
        </w:rPr>
        <w:t>)</w:t>
      </w:r>
      <w:r w:rsidR="00AC2ED0">
        <w:rPr>
          <w:rFonts w:ascii="Franklin Gothic Book" w:hAnsi="Franklin Gothic Book" w:cstheme="minorHAnsi"/>
          <w:color w:val="000000"/>
          <w:sz w:val="26"/>
          <w:szCs w:val="26"/>
        </w:rPr>
        <w:t xml:space="preserve"> </w:t>
      </w:r>
      <w:r w:rsidR="008A7710" w:rsidRPr="004F562B">
        <w:rPr>
          <w:rFonts w:ascii="Franklin Gothic Book" w:hAnsi="Franklin Gothic Book" w:cstheme="minorHAnsi"/>
          <w:color w:val="000000"/>
          <w:sz w:val="26"/>
          <w:szCs w:val="26"/>
        </w:rPr>
        <w:t>Defendants should be prevented from personally cross-examinin</w:t>
      </w:r>
      <w:r w:rsidRPr="004F562B">
        <w:rPr>
          <w:rFonts w:ascii="Franklin Gothic Book" w:hAnsi="Franklin Gothic Book" w:cstheme="minorHAnsi"/>
          <w:color w:val="000000"/>
          <w:sz w:val="26"/>
          <w:szCs w:val="26"/>
        </w:rPr>
        <w:t>g</w:t>
      </w:r>
      <w:r w:rsidR="008A7710" w:rsidRPr="004F562B">
        <w:rPr>
          <w:rFonts w:ascii="Franklin Gothic Book" w:hAnsi="Franklin Gothic Book" w:cstheme="minorHAnsi"/>
          <w:color w:val="000000"/>
          <w:sz w:val="26"/>
          <w:szCs w:val="26"/>
        </w:rPr>
        <w:t xml:space="preserve"> child witnesses;</w:t>
      </w:r>
    </w:p>
    <w:p w:rsidR="008A7710" w:rsidRPr="004F562B" w:rsidRDefault="000532CF"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807BF3">
        <w:rPr>
          <w:rFonts w:ascii="Franklin Gothic Book" w:hAnsi="Franklin Gothic Book" w:cstheme="minorHAnsi"/>
          <w:color w:val="000000"/>
          <w:sz w:val="26"/>
          <w:szCs w:val="26"/>
        </w:rPr>
        <w:t>m</w:t>
      </w:r>
      <w:r w:rsidRPr="004F562B">
        <w:rPr>
          <w:rFonts w:ascii="Franklin Gothic Book" w:hAnsi="Franklin Gothic Book" w:cstheme="minorHAnsi"/>
          <w:color w:val="000000"/>
          <w:sz w:val="26"/>
          <w:szCs w:val="26"/>
        </w:rPr>
        <w:t>)</w:t>
      </w:r>
      <w:r w:rsidR="008A7710" w:rsidRPr="004F562B">
        <w:rPr>
          <w:rFonts w:ascii="Franklin Gothic Book" w:hAnsi="Franklin Gothic Book" w:cstheme="minorHAnsi"/>
          <w:color w:val="000000"/>
          <w:sz w:val="26"/>
          <w:szCs w:val="26"/>
        </w:rPr>
        <w:t xml:space="preserve"> </w:t>
      </w:r>
      <w:r w:rsidR="00AC2ED0">
        <w:rPr>
          <w:rFonts w:ascii="Franklin Gothic Book" w:hAnsi="Franklin Gothic Book" w:cstheme="minorHAnsi"/>
          <w:color w:val="000000"/>
          <w:sz w:val="26"/>
          <w:szCs w:val="26"/>
        </w:rPr>
        <w:t>I</w:t>
      </w:r>
      <w:r w:rsidR="008A7710" w:rsidRPr="004F562B">
        <w:rPr>
          <w:rFonts w:ascii="Franklin Gothic Book" w:hAnsi="Franklin Gothic Book" w:cstheme="minorHAnsi"/>
          <w:color w:val="000000"/>
          <w:sz w:val="26"/>
          <w:szCs w:val="26"/>
        </w:rPr>
        <w:t xml:space="preserve">nformation about the previous sexual history of alleged child victims </w:t>
      </w:r>
      <w:r w:rsidR="00AC2ED0">
        <w:rPr>
          <w:rFonts w:ascii="Franklin Gothic Book" w:hAnsi="Franklin Gothic Book" w:cstheme="minorHAnsi"/>
          <w:color w:val="000000"/>
          <w:sz w:val="26"/>
          <w:szCs w:val="26"/>
        </w:rPr>
        <w:t xml:space="preserve">or witnesses </w:t>
      </w:r>
      <w:r w:rsidR="008A7710" w:rsidRPr="004F562B">
        <w:rPr>
          <w:rFonts w:ascii="Franklin Gothic Book" w:hAnsi="Franklin Gothic Book" w:cstheme="minorHAnsi"/>
          <w:color w:val="000000"/>
          <w:sz w:val="26"/>
          <w:szCs w:val="26"/>
        </w:rPr>
        <w:t xml:space="preserve">may </w:t>
      </w:r>
      <w:r w:rsidR="00AC2ED0">
        <w:rPr>
          <w:rFonts w:ascii="Franklin Gothic Book" w:hAnsi="Franklin Gothic Book" w:cstheme="minorHAnsi"/>
          <w:color w:val="000000"/>
          <w:sz w:val="26"/>
          <w:szCs w:val="26"/>
        </w:rPr>
        <w:t xml:space="preserve">not </w:t>
      </w:r>
      <w:r w:rsidR="008A7710" w:rsidRPr="004F562B">
        <w:rPr>
          <w:rFonts w:ascii="Franklin Gothic Book" w:hAnsi="Franklin Gothic Book" w:cstheme="minorHAnsi"/>
          <w:color w:val="000000"/>
          <w:sz w:val="26"/>
          <w:szCs w:val="26"/>
        </w:rPr>
        <w:t>be sought or presented as evidence in trials for sexual offences</w:t>
      </w:r>
      <w:r w:rsidR="00AC2ED0">
        <w:rPr>
          <w:rFonts w:ascii="Franklin Gothic Book" w:hAnsi="Franklin Gothic Book" w:cstheme="minorHAnsi"/>
          <w:color w:val="000000"/>
          <w:sz w:val="26"/>
          <w:szCs w:val="26"/>
        </w:rPr>
        <w:t>, and religious or cultural exceptions to this principle cannot be permitted;</w:t>
      </w:r>
      <w:r w:rsidR="008A7710" w:rsidRPr="004F562B">
        <w:rPr>
          <w:rFonts w:ascii="Franklin Gothic Book" w:hAnsi="Franklin Gothic Book" w:cstheme="minorHAnsi"/>
          <w:color w:val="000000"/>
          <w:sz w:val="26"/>
          <w:szCs w:val="26"/>
        </w:rPr>
        <w:t xml:space="preserve"> </w:t>
      </w:r>
    </w:p>
    <w:p w:rsidR="006A36CA" w:rsidRDefault="000532CF"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807BF3">
        <w:rPr>
          <w:rFonts w:ascii="Franklin Gothic Book" w:hAnsi="Franklin Gothic Book" w:cstheme="minorHAnsi"/>
          <w:color w:val="000000"/>
          <w:sz w:val="26"/>
          <w:szCs w:val="26"/>
        </w:rPr>
        <w:t>n</w:t>
      </w:r>
      <w:r w:rsidRPr="004F562B">
        <w:rPr>
          <w:rFonts w:ascii="Franklin Gothic Book" w:hAnsi="Franklin Gothic Book" w:cstheme="minorHAnsi"/>
          <w:color w:val="000000"/>
          <w:sz w:val="26"/>
          <w:szCs w:val="26"/>
        </w:rPr>
        <w:t xml:space="preserve">) </w:t>
      </w:r>
      <w:r w:rsidR="00AC2ED0">
        <w:rPr>
          <w:rFonts w:ascii="Franklin Gothic Book" w:hAnsi="Franklin Gothic Book" w:cstheme="minorHAnsi"/>
          <w:color w:val="000000"/>
          <w:sz w:val="26"/>
          <w:szCs w:val="26"/>
        </w:rPr>
        <w:t>A</w:t>
      </w:r>
      <w:r w:rsidRPr="004F562B">
        <w:rPr>
          <w:rFonts w:ascii="Franklin Gothic Book" w:hAnsi="Franklin Gothic Book" w:cstheme="minorHAnsi"/>
          <w:color w:val="000000"/>
          <w:sz w:val="26"/>
          <w:szCs w:val="26"/>
        </w:rPr>
        <w:t xml:space="preserve"> child’s evidence should not be discounted or disallowed purely on the basis of the child’s age</w:t>
      </w:r>
      <w:r w:rsidR="006A36CA" w:rsidRPr="004F562B">
        <w:rPr>
          <w:rFonts w:ascii="Franklin Gothic Book" w:hAnsi="Franklin Gothic Book" w:cstheme="minorHAnsi"/>
          <w:color w:val="000000"/>
          <w:sz w:val="26"/>
          <w:szCs w:val="26"/>
        </w:rPr>
        <w:t>;</w:t>
      </w:r>
    </w:p>
    <w:p w:rsidR="00AC2ED0" w:rsidRPr="004F562B" w:rsidRDefault="00AC2ED0" w:rsidP="000C16ED">
      <w:pPr>
        <w:pStyle w:val="NormalWeb"/>
        <w:spacing w:before="0" w:beforeAutospacing="0" w:after="0" w:afterAutospacing="0" w:line="360" w:lineRule="auto"/>
        <w:ind w:left="1080" w:hanging="36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 xml:space="preserve">(o) Law enforcement personnel, parents and families of child victims of sexual abuse shall refrain from pressurizing the child victim not to testify; wherever possible and appropriate prosecutions for the commission of sexual offences against children should proceed even where the victim refuses to testify. </w:t>
      </w:r>
    </w:p>
    <w:p w:rsidR="00EA262C" w:rsidRDefault="006A36CA" w:rsidP="000C16ED">
      <w:pPr>
        <w:pStyle w:val="NormalWeb"/>
        <w:spacing w:before="120" w:beforeAutospacing="0" w:after="120" w:afterAutospacing="0" w:line="360" w:lineRule="auto"/>
        <w:ind w:left="1080" w:hanging="36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w:t>
      </w:r>
      <w:r w:rsidR="00807BF3">
        <w:rPr>
          <w:rFonts w:ascii="Franklin Gothic Book" w:hAnsi="Franklin Gothic Book" w:cstheme="minorHAnsi"/>
          <w:color w:val="000000"/>
          <w:sz w:val="26"/>
          <w:szCs w:val="26"/>
        </w:rPr>
        <w:t>o</w:t>
      </w:r>
      <w:r w:rsidRPr="004F562B">
        <w:rPr>
          <w:rFonts w:ascii="Franklin Gothic Book" w:hAnsi="Franklin Gothic Book" w:cstheme="minorHAnsi"/>
          <w:color w:val="000000"/>
          <w:sz w:val="26"/>
          <w:szCs w:val="26"/>
        </w:rPr>
        <w:t>) Court proceedings should be adapted to the child’s pace and attention span</w:t>
      </w:r>
      <w:r w:rsidR="004E402E" w:rsidRPr="004F562B">
        <w:rPr>
          <w:rFonts w:ascii="Franklin Gothic Book" w:hAnsi="Franklin Gothic Book" w:cstheme="minorHAnsi"/>
          <w:color w:val="000000"/>
          <w:sz w:val="26"/>
          <w:szCs w:val="26"/>
        </w:rPr>
        <w:t>.</w:t>
      </w:r>
      <w:r w:rsidRPr="004F562B">
        <w:rPr>
          <w:rFonts w:ascii="Franklin Gothic Book" w:hAnsi="Franklin Gothic Book" w:cstheme="minorHAnsi"/>
          <w:color w:val="000000"/>
          <w:sz w:val="26"/>
          <w:szCs w:val="26"/>
        </w:rPr>
        <w:t xml:space="preserve"> with regular breaks being provided for </w:t>
      </w:r>
      <w:r w:rsidR="005B5F02" w:rsidRPr="004F562B">
        <w:rPr>
          <w:rFonts w:ascii="Franklin Gothic Book" w:hAnsi="Franklin Gothic Book" w:cstheme="minorHAnsi"/>
          <w:color w:val="000000"/>
          <w:sz w:val="26"/>
          <w:szCs w:val="26"/>
        </w:rPr>
        <w:t>and disruptions kept to a minimum.</w:t>
      </w:r>
    </w:p>
    <w:p w:rsidR="00A225BD" w:rsidRPr="004F562B" w:rsidRDefault="000C7492" w:rsidP="000C16ED">
      <w:pPr>
        <w:pStyle w:val="NormalWeb"/>
        <w:spacing w:before="120" w:beforeAutospacing="0" w:after="12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6</w:t>
      </w:r>
      <w:r w:rsidR="00000C22">
        <w:rPr>
          <w:rFonts w:ascii="Franklin Gothic Book" w:hAnsi="Franklin Gothic Book" w:cstheme="minorHAnsi"/>
          <w:color w:val="000000"/>
          <w:sz w:val="26"/>
          <w:szCs w:val="26"/>
        </w:rPr>
        <w:t>5</w:t>
      </w:r>
      <w:r w:rsidR="00120851" w:rsidRPr="004F562B">
        <w:rPr>
          <w:rFonts w:ascii="Franklin Gothic Book" w:hAnsi="Franklin Gothic Book" w:cstheme="minorHAnsi"/>
          <w:color w:val="000000"/>
          <w:sz w:val="26"/>
          <w:szCs w:val="26"/>
        </w:rPr>
        <w:t>.</w:t>
      </w:r>
      <w:r w:rsidR="00EA262C">
        <w:rPr>
          <w:rFonts w:ascii="Franklin Gothic Book" w:hAnsi="Franklin Gothic Book" w:cstheme="minorHAnsi"/>
          <w:color w:val="000000"/>
          <w:sz w:val="26"/>
          <w:szCs w:val="26"/>
        </w:rPr>
        <w:tab/>
      </w:r>
      <w:r w:rsidR="00A225BD" w:rsidRPr="004F562B">
        <w:rPr>
          <w:rFonts w:ascii="Franklin Gothic Book" w:hAnsi="Franklin Gothic Book" w:cstheme="minorHAnsi"/>
          <w:color w:val="000000"/>
          <w:sz w:val="26"/>
          <w:szCs w:val="26"/>
        </w:rPr>
        <w:t xml:space="preserve">States should endeavour to develop common risk assessment tools for application in a multidisciplinary way in responding to child victimisation. These tools should have immediate child protection strategies and collection of the best evidence as their goals, and training on the use of the tools should be </w:t>
      </w:r>
      <w:r w:rsidR="00A225BD" w:rsidRPr="004F562B">
        <w:rPr>
          <w:rFonts w:ascii="Franklin Gothic Book" w:hAnsi="Franklin Gothic Book" w:cstheme="minorHAnsi"/>
          <w:color w:val="000000"/>
          <w:sz w:val="26"/>
          <w:szCs w:val="26"/>
        </w:rPr>
        <w:lastRenderedPageBreak/>
        <w:t>provided to all actors, including health and medical personnel, police and members of the social workforce dealing with child victims.</w:t>
      </w:r>
    </w:p>
    <w:p w:rsidR="00A225BD" w:rsidRPr="004F562B" w:rsidRDefault="000C7492" w:rsidP="000C16ED">
      <w:pPr>
        <w:pStyle w:val="NormalWeb"/>
        <w:spacing w:before="120" w:beforeAutospacing="0" w:after="12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6</w:t>
      </w:r>
      <w:r w:rsidR="00000C22">
        <w:rPr>
          <w:rFonts w:ascii="Franklin Gothic Book" w:hAnsi="Franklin Gothic Book" w:cstheme="minorHAnsi"/>
          <w:color w:val="000000"/>
          <w:sz w:val="26"/>
          <w:szCs w:val="26"/>
        </w:rPr>
        <w:t>6</w:t>
      </w:r>
      <w:r w:rsidR="00A225BD" w:rsidRPr="004F562B">
        <w:rPr>
          <w:rFonts w:ascii="Franklin Gothic Book" w:hAnsi="Franklin Gothic Book" w:cstheme="minorHAnsi"/>
          <w:color w:val="000000"/>
          <w:sz w:val="26"/>
          <w:szCs w:val="26"/>
        </w:rPr>
        <w:t>.</w:t>
      </w:r>
      <w:r w:rsidR="00EA262C">
        <w:rPr>
          <w:rFonts w:ascii="Franklin Gothic Book" w:hAnsi="Franklin Gothic Book" w:cstheme="minorHAnsi"/>
          <w:color w:val="000000"/>
          <w:sz w:val="26"/>
          <w:szCs w:val="26"/>
        </w:rPr>
        <w:tab/>
      </w:r>
      <w:r w:rsidR="00A225BD" w:rsidRPr="004F562B">
        <w:rPr>
          <w:rFonts w:ascii="Franklin Gothic Book" w:hAnsi="Franklin Gothic Book" w:cstheme="minorHAnsi"/>
          <w:color w:val="000000"/>
          <w:sz w:val="26"/>
          <w:szCs w:val="26"/>
        </w:rPr>
        <w:t xml:space="preserve">Child victims and witnesses in formal and informal justice proceedings should be protected from threats, intimidation, reprisals or other forms of victimisation. </w:t>
      </w:r>
    </w:p>
    <w:p w:rsidR="00120851" w:rsidRPr="004F562B" w:rsidRDefault="00120851" w:rsidP="000C16ED">
      <w:pPr>
        <w:pStyle w:val="NormalWeb"/>
        <w:spacing w:before="120" w:beforeAutospacing="0" w:after="120" w:afterAutospacing="0" w:line="360" w:lineRule="auto"/>
        <w:ind w:left="720" w:hanging="720"/>
        <w:jc w:val="both"/>
        <w:rPr>
          <w:rFonts w:ascii="Franklin Gothic Book" w:hAnsi="Franklin Gothic Book" w:cstheme="minorHAnsi"/>
          <w:color w:val="000000"/>
          <w:sz w:val="26"/>
          <w:szCs w:val="26"/>
        </w:rPr>
      </w:pPr>
      <w:r w:rsidRPr="004F562B">
        <w:rPr>
          <w:rFonts w:ascii="Franklin Gothic Book" w:hAnsi="Franklin Gothic Book" w:cstheme="minorHAnsi"/>
          <w:color w:val="000000"/>
          <w:sz w:val="26"/>
          <w:szCs w:val="26"/>
        </w:rPr>
        <w:t xml:space="preserve"> </w:t>
      </w:r>
      <w:r w:rsidR="000C7492">
        <w:rPr>
          <w:rFonts w:ascii="Franklin Gothic Book" w:hAnsi="Franklin Gothic Book" w:cstheme="minorHAnsi"/>
          <w:color w:val="000000"/>
          <w:sz w:val="26"/>
          <w:szCs w:val="26"/>
        </w:rPr>
        <w:t>6</w:t>
      </w:r>
      <w:r w:rsidR="00000C22">
        <w:rPr>
          <w:rFonts w:ascii="Franklin Gothic Book" w:hAnsi="Franklin Gothic Book" w:cstheme="minorHAnsi"/>
          <w:color w:val="000000"/>
          <w:sz w:val="26"/>
          <w:szCs w:val="26"/>
        </w:rPr>
        <w:t>7</w:t>
      </w:r>
      <w:r w:rsidR="00A225BD" w:rsidRPr="004F562B">
        <w:rPr>
          <w:rFonts w:ascii="Franklin Gothic Book" w:hAnsi="Franklin Gothic Book" w:cstheme="minorHAnsi"/>
          <w:color w:val="000000"/>
          <w:sz w:val="26"/>
          <w:szCs w:val="26"/>
        </w:rPr>
        <w:t>.</w:t>
      </w:r>
      <w:r w:rsidR="00EA262C">
        <w:rPr>
          <w:rFonts w:ascii="Franklin Gothic Book" w:hAnsi="Franklin Gothic Book" w:cstheme="minorHAnsi"/>
          <w:color w:val="000000"/>
          <w:sz w:val="26"/>
          <w:szCs w:val="26"/>
        </w:rPr>
        <w:tab/>
      </w:r>
      <w:r w:rsidRPr="004F562B">
        <w:rPr>
          <w:rFonts w:ascii="Franklin Gothic Book" w:hAnsi="Franklin Gothic Book" w:cstheme="minorHAnsi"/>
          <w:color w:val="000000"/>
          <w:sz w:val="26"/>
          <w:szCs w:val="26"/>
        </w:rPr>
        <w:t>Child victims shall be given information about any opportunity to obtain compensation, redress and psycho-social support, whether this is available at the expense of the perpetrator or the state or any ot</w:t>
      </w:r>
      <w:r w:rsidR="00A225BD" w:rsidRPr="004F562B">
        <w:rPr>
          <w:rFonts w:ascii="Franklin Gothic Book" w:hAnsi="Franklin Gothic Book" w:cstheme="minorHAnsi"/>
          <w:color w:val="000000"/>
          <w:sz w:val="26"/>
          <w:szCs w:val="26"/>
        </w:rPr>
        <w:t>her agency or body</w:t>
      </w:r>
      <w:r w:rsidRPr="004F562B">
        <w:rPr>
          <w:rFonts w:ascii="Franklin Gothic Book" w:hAnsi="Franklin Gothic Book" w:cstheme="minorHAnsi"/>
          <w:color w:val="000000"/>
          <w:sz w:val="26"/>
          <w:szCs w:val="26"/>
        </w:rPr>
        <w:t>.</w:t>
      </w:r>
      <w:r w:rsidR="00A225BD" w:rsidRPr="004F562B">
        <w:rPr>
          <w:rFonts w:ascii="Franklin Gothic Book" w:hAnsi="Franklin Gothic Book" w:cstheme="minorHAnsi"/>
          <w:color w:val="000000"/>
          <w:sz w:val="26"/>
          <w:szCs w:val="26"/>
        </w:rPr>
        <w:t xml:space="preserve"> The information should specify whether compensation and redress are available in the civil or criminal justice system or elsewhere. States are reminded that statutory limitations period should not apply where redress or compensation is sought for actions committed whilst the victim was aged below 18 years.</w:t>
      </w:r>
    </w:p>
    <w:p w:rsidR="00120851" w:rsidRPr="004F562B" w:rsidRDefault="000C7492" w:rsidP="000C16ED">
      <w:pPr>
        <w:pStyle w:val="NormalWeb"/>
        <w:spacing w:before="120" w:beforeAutospacing="0" w:after="12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6</w:t>
      </w:r>
      <w:r w:rsidR="00000C22">
        <w:rPr>
          <w:rFonts w:ascii="Franklin Gothic Book" w:hAnsi="Franklin Gothic Book" w:cstheme="minorHAnsi"/>
          <w:color w:val="000000"/>
          <w:sz w:val="26"/>
          <w:szCs w:val="26"/>
        </w:rPr>
        <w:t>8</w:t>
      </w:r>
      <w:r w:rsidR="00120851" w:rsidRPr="004F562B">
        <w:rPr>
          <w:rFonts w:ascii="Franklin Gothic Book" w:hAnsi="Franklin Gothic Book" w:cstheme="minorHAnsi"/>
          <w:color w:val="000000"/>
          <w:sz w:val="26"/>
          <w:szCs w:val="26"/>
        </w:rPr>
        <w:t>.</w:t>
      </w:r>
      <w:r w:rsidR="00EA262C">
        <w:rPr>
          <w:rFonts w:ascii="Franklin Gothic Book" w:hAnsi="Franklin Gothic Book" w:cstheme="minorHAnsi"/>
          <w:color w:val="000000"/>
          <w:sz w:val="26"/>
          <w:szCs w:val="26"/>
        </w:rPr>
        <w:tab/>
      </w:r>
      <w:r w:rsidR="0072478F" w:rsidRPr="004F562B">
        <w:rPr>
          <w:rFonts w:ascii="Franklin Gothic Book" w:hAnsi="Franklin Gothic Book" w:cstheme="minorHAnsi"/>
          <w:color w:val="000000"/>
          <w:sz w:val="26"/>
          <w:szCs w:val="26"/>
        </w:rPr>
        <w:t>States are reminded of t</w:t>
      </w:r>
      <w:r w:rsidR="002D782A" w:rsidRPr="004F562B">
        <w:rPr>
          <w:rFonts w:ascii="Franklin Gothic Book" w:hAnsi="Franklin Gothic Book" w:cstheme="minorHAnsi"/>
          <w:color w:val="000000"/>
          <w:sz w:val="26"/>
          <w:szCs w:val="26"/>
        </w:rPr>
        <w:t>he particular risks that extra judicial settlements, including those negotiated between families, pose to child victims and to rights of the girl</w:t>
      </w:r>
      <w:r w:rsidR="0072478F" w:rsidRPr="004F562B">
        <w:rPr>
          <w:rFonts w:ascii="Franklin Gothic Book" w:hAnsi="Franklin Gothic Book" w:cstheme="minorHAnsi"/>
          <w:color w:val="000000"/>
          <w:sz w:val="26"/>
          <w:szCs w:val="26"/>
        </w:rPr>
        <w:t xml:space="preserve"> child in particular</w:t>
      </w:r>
      <w:r w:rsidR="000B56D4">
        <w:rPr>
          <w:rFonts w:ascii="Franklin Gothic Book" w:hAnsi="Franklin Gothic Book" w:cstheme="minorHAnsi"/>
          <w:color w:val="000000"/>
          <w:sz w:val="26"/>
          <w:szCs w:val="26"/>
        </w:rPr>
        <w:t xml:space="preserve"> where marriage is proposed as the settlement, </w:t>
      </w:r>
      <w:r w:rsidR="002D782A" w:rsidRPr="004F562B">
        <w:rPr>
          <w:rFonts w:ascii="Franklin Gothic Book" w:hAnsi="Franklin Gothic Book" w:cstheme="minorHAnsi"/>
          <w:color w:val="000000"/>
          <w:sz w:val="26"/>
          <w:szCs w:val="26"/>
        </w:rPr>
        <w:t xml:space="preserve">and actors in </w:t>
      </w:r>
      <w:r w:rsidR="0072478F" w:rsidRPr="004F562B">
        <w:rPr>
          <w:rFonts w:ascii="Franklin Gothic Book" w:hAnsi="Franklin Gothic Book" w:cstheme="minorHAnsi"/>
          <w:color w:val="000000"/>
          <w:sz w:val="26"/>
          <w:szCs w:val="26"/>
        </w:rPr>
        <w:t xml:space="preserve">affected </w:t>
      </w:r>
      <w:r w:rsidR="002D782A" w:rsidRPr="004F562B">
        <w:rPr>
          <w:rFonts w:ascii="Franklin Gothic Book" w:hAnsi="Franklin Gothic Book" w:cstheme="minorHAnsi"/>
          <w:color w:val="000000"/>
          <w:sz w:val="26"/>
          <w:szCs w:val="26"/>
        </w:rPr>
        <w:t xml:space="preserve">justice systems should refuse to countenance private arrangements insofar as these do not promote the rights of the child victim.   </w:t>
      </w:r>
      <w:r w:rsidR="00120851" w:rsidRPr="004F562B">
        <w:rPr>
          <w:rFonts w:ascii="Franklin Gothic Book" w:hAnsi="Franklin Gothic Book" w:cstheme="minorHAnsi"/>
          <w:color w:val="000000"/>
          <w:sz w:val="26"/>
          <w:szCs w:val="26"/>
        </w:rPr>
        <w:t xml:space="preserve">   </w:t>
      </w:r>
    </w:p>
    <w:p w:rsidR="002D782A" w:rsidRPr="004F562B" w:rsidRDefault="000C7492" w:rsidP="000C16ED">
      <w:pPr>
        <w:pStyle w:val="NormalWeb"/>
        <w:spacing w:before="120" w:beforeAutospacing="0" w:after="12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6</w:t>
      </w:r>
      <w:r w:rsidR="00000C22">
        <w:rPr>
          <w:rFonts w:ascii="Franklin Gothic Book" w:hAnsi="Franklin Gothic Book" w:cstheme="minorHAnsi"/>
          <w:color w:val="000000"/>
          <w:sz w:val="26"/>
          <w:szCs w:val="26"/>
        </w:rPr>
        <w:t>9</w:t>
      </w:r>
      <w:r w:rsidR="006A36CA" w:rsidRPr="004F562B">
        <w:rPr>
          <w:rFonts w:ascii="Franklin Gothic Book" w:hAnsi="Franklin Gothic Book" w:cstheme="minorHAnsi"/>
          <w:color w:val="000000"/>
          <w:sz w:val="26"/>
          <w:szCs w:val="26"/>
        </w:rPr>
        <w:t>.</w:t>
      </w:r>
      <w:r w:rsidR="00EA262C">
        <w:rPr>
          <w:rFonts w:ascii="Franklin Gothic Book" w:hAnsi="Franklin Gothic Book" w:cstheme="minorHAnsi"/>
          <w:color w:val="000000"/>
          <w:sz w:val="26"/>
          <w:szCs w:val="26"/>
        </w:rPr>
        <w:tab/>
      </w:r>
      <w:r w:rsidR="002D782A" w:rsidRPr="004F562B">
        <w:rPr>
          <w:rFonts w:ascii="Franklin Gothic Book" w:hAnsi="Franklin Gothic Book" w:cstheme="minorHAnsi"/>
          <w:color w:val="000000"/>
          <w:sz w:val="26"/>
          <w:szCs w:val="26"/>
        </w:rPr>
        <w:t xml:space="preserve">States should enact legal provisions to give effect to the </w:t>
      </w:r>
      <w:r w:rsidR="000B56D4">
        <w:rPr>
          <w:rFonts w:ascii="Franklin Gothic Book" w:hAnsi="Franklin Gothic Book" w:cstheme="minorHAnsi"/>
          <w:color w:val="000000"/>
          <w:sz w:val="26"/>
          <w:szCs w:val="26"/>
        </w:rPr>
        <w:t xml:space="preserve">rights and </w:t>
      </w:r>
      <w:r w:rsidR="002D782A" w:rsidRPr="004F562B">
        <w:rPr>
          <w:rFonts w:ascii="Franklin Gothic Book" w:hAnsi="Franklin Gothic Book" w:cstheme="minorHAnsi"/>
          <w:color w:val="000000"/>
          <w:sz w:val="26"/>
          <w:szCs w:val="26"/>
        </w:rPr>
        <w:t xml:space="preserve">protections accorded child witnesses and victims in these Guidelines, </w:t>
      </w:r>
      <w:r w:rsidR="000B56D4">
        <w:rPr>
          <w:rFonts w:ascii="Franklin Gothic Book" w:hAnsi="Franklin Gothic Book" w:cstheme="minorHAnsi"/>
          <w:color w:val="000000"/>
          <w:sz w:val="26"/>
          <w:szCs w:val="26"/>
        </w:rPr>
        <w:t xml:space="preserve">with particular attention to </w:t>
      </w:r>
      <w:r w:rsidR="002D782A" w:rsidRPr="004F562B">
        <w:rPr>
          <w:rFonts w:ascii="Franklin Gothic Book" w:hAnsi="Franklin Gothic Book" w:cstheme="minorHAnsi"/>
          <w:color w:val="000000"/>
          <w:sz w:val="26"/>
          <w:szCs w:val="26"/>
        </w:rPr>
        <w:t xml:space="preserve">the </w:t>
      </w:r>
      <w:r w:rsidR="00E92A34" w:rsidRPr="004F562B">
        <w:rPr>
          <w:rFonts w:ascii="Franklin Gothic Book" w:hAnsi="Franklin Gothic Book" w:cstheme="minorHAnsi"/>
          <w:color w:val="000000"/>
          <w:sz w:val="26"/>
          <w:szCs w:val="26"/>
        </w:rPr>
        <w:t>protection of children’s privacy where they have been involved in formal or informal judicial procedures.</w:t>
      </w:r>
      <w:r w:rsidR="002D782A" w:rsidRPr="004F562B">
        <w:rPr>
          <w:rFonts w:ascii="Franklin Gothic Book" w:hAnsi="Franklin Gothic Book" w:cstheme="minorHAnsi"/>
          <w:color w:val="000000"/>
          <w:sz w:val="26"/>
          <w:szCs w:val="26"/>
        </w:rPr>
        <w:t xml:space="preserve"> </w:t>
      </w:r>
    </w:p>
    <w:p w:rsidR="006A36CA" w:rsidRPr="004F562B" w:rsidRDefault="00000C22" w:rsidP="000C16ED">
      <w:pPr>
        <w:pStyle w:val="NormalWeb"/>
        <w:spacing w:before="120" w:beforeAutospacing="0" w:after="12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70</w:t>
      </w:r>
      <w:r w:rsidR="006A36CA" w:rsidRPr="004F562B">
        <w:rPr>
          <w:rFonts w:ascii="Franklin Gothic Book" w:hAnsi="Franklin Gothic Book" w:cstheme="minorHAnsi"/>
          <w:color w:val="000000"/>
          <w:sz w:val="26"/>
          <w:szCs w:val="26"/>
        </w:rPr>
        <w:t>.</w:t>
      </w:r>
      <w:r w:rsidR="00EA262C">
        <w:rPr>
          <w:rFonts w:ascii="Franklin Gothic Book" w:hAnsi="Franklin Gothic Book" w:cstheme="minorHAnsi"/>
          <w:color w:val="000000"/>
          <w:sz w:val="26"/>
          <w:szCs w:val="26"/>
        </w:rPr>
        <w:tab/>
      </w:r>
      <w:r w:rsidR="006A36CA" w:rsidRPr="004F562B">
        <w:rPr>
          <w:rFonts w:ascii="Franklin Gothic Book" w:hAnsi="Franklin Gothic Book" w:cstheme="minorHAnsi"/>
          <w:color w:val="000000"/>
          <w:sz w:val="26"/>
          <w:szCs w:val="26"/>
        </w:rPr>
        <w:t xml:space="preserve">Due consideration should be given to measures, including interim measures, that remove an alleged perpetrator from the immediate environment of an alleged child victim where the safety of the child is at immediate risk. Removal of the child should be considered a last resort. </w:t>
      </w:r>
    </w:p>
    <w:p w:rsidR="006A36CA" w:rsidRPr="004F562B" w:rsidRDefault="00421A71" w:rsidP="000C16ED">
      <w:pPr>
        <w:pStyle w:val="NormalWeb"/>
        <w:spacing w:before="120" w:beforeAutospacing="0" w:after="12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7</w:t>
      </w:r>
      <w:r w:rsidR="00000C22">
        <w:rPr>
          <w:rFonts w:ascii="Franklin Gothic Book" w:hAnsi="Franklin Gothic Book" w:cstheme="minorHAnsi"/>
          <w:color w:val="000000"/>
          <w:sz w:val="26"/>
          <w:szCs w:val="26"/>
        </w:rPr>
        <w:t>1</w:t>
      </w:r>
      <w:r w:rsidR="006A36CA" w:rsidRPr="004F562B">
        <w:rPr>
          <w:rFonts w:ascii="Franklin Gothic Book" w:hAnsi="Franklin Gothic Book" w:cstheme="minorHAnsi"/>
          <w:color w:val="000000"/>
          <w:sz w:val="26"/>
          <w:szCs w:val="26"/>
        </w:rPr>
        <w:t>.</w:t>
      </w:r>
      <w:r w:rsidR="00EA262C">
        <w:rPr>
          <w:rFonts w:ascii="Franklin Gothic Book" w:hAnsi="Franklin Gothic Book" w:cstheme="minorHAnsi"/>
          <w:color w:val="000000"/>
          <w:sz w:val="26"/>
          <w:szCs w:val="26"/>
        </w:rPr>
        <w:tab/>
      </w:r>
      <w:r w:rsidR="005B5F02" w:rsidRPr="004F562B">
        <w:rPr>
          <w:rFonts w:ascii="Franklin Gothic Book" w:hAnsi="Franklin Gothic Book" w:cstheme="minorHAnsi"/>
          <w:color w:val="000000"/>
          <w:sz w:val="26"/>
          <w:szCs w:val="26"/>
        </w:rPr>
        <w:t>Judges decisions or outcomes of justice proceedings should be communicated to child victims and witnesses in language that they understand, along with any further information about measures that could be taken, such as appeal or recourse to independent complaint mechanisms.</w:t>
      </w:r>
    </w:p>
    <w:p w:rsidR="0076128D" w:rsidRDefault="0076128D" w:rsidP="000C16ED">
      <w:pPr>
        <w:rPr>
          <w:rFonts w:ascii="Franklin Gothic Book" w:eastAsiaTheme="majorEastAsia" w:hAnsi="Franklin Gothic Book" w:cstheme="minorHAnsi"/>
          <w:b/>
          <w:bCs/>
          <w:sz w:val="32"/>
          <w:szCs w:val="32"/>
        </w:rPr>
      </w:pPr>
      <w:r>
        <w:br w:type="page"/>
      </w:r>
    </w:p>
    <w:p w:rsidR="00D841EE" w:rsidRPr="004F562B" w:rsidRDefault="00D841EE" w:rsidP="000D7E16">
      <w:pPr>
        <w:pStyle w:val="Heading1"/>
      </w:pPr>
      <w:bookmarkStart w:id="11" w:name="_Toc316473242"/>
      <w:r w:rsidRPr="004F562B">
        <w:lastRenderedPageBreak/>
        <w:t xml:space="preserve">Justice for Children as subjects of </w:t>
      </w:r>
      <w:r w:rsidR="004303D9">
        <w:t>civil</w:t>
      </w:r>
      <w:r w:rsidR="001C06B3" w:rsidRPr="004F562B">
        <w:t xml:space="preserve"> </w:t>
      </w:r>
      <w:r w:rsidRPr="004F562B">
        <w:t>judicial</w:t>
      </w:r>
      <w:r w:rsidR="005B5F02" w:rsidRPr="004F562B">
        <w:t xml:space="preserve"> or administrative </w:t>
      </w:r>
      <w:r w:rsidRPr="004F562B">
        <w:t>proceedings</w:t>
      </w:r>
      <w:r w:rsidR="005B5F02" w:rsidRPr="004F562B">
        <w:t>, including alternative care proceedings and family law disputes</w:t>
      </w:r>
      <w:bookmarkEnd w:id="11"/>
    </w:p>
    <w:p w:rsidR="00BE6EAE" w:rsidRDefault="00BE6EAE" w:rsidP="000C16ED">
      <w:pPr>
        <w:pStyle w:val="NormalWeb"/>
        <w:spacing w:before="60" w:beforeAutospacing="0" w:after="60" w:afterAutospacing="0" w:line="360" w:lineRule="auto"/>
        <w:ind w:left="720" w:hanging="720"/>
        <w:jc w:val="both"/>
        <w:rPr>
          <w:rFonts w:ascii="Franklin Gothic Book" w:hAnsi="Franklin Gothic Book" w:cstheme="minorHAnsi"/>
          <w:color w:val="000000"/>
          <w:sz w:val="26"/>
          <w:szCs w:val="26"/>
        </w:rPr>
      </w:pPr>
    </w:p>
    <w:p w:rsidR="00D841EE" w:rsidRPr="004F562B" w:rsidRDefault="00421A71" w:rsidP="000C16ED">
      <w:pPr>
        <w:pStyle w:val="NormalWeb"/>
        <w:spacing w:before="60" w:beforeAutospacing="0" w:after="6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7</w:t>
      </w:r>
      <w:r w:rsidR="00000C22">
        <w:rPr>
          <w:rFonts w:ascii="Franklin Gothic Book" w:hAnsi="Franklin Gothic Book" w:cstheme="minorHAnsi"/>
          <w:color w:val="000000"/>
          <w:sz w:val="26"/>
          <w:szCs w:val="26"/>
        </w:rPr>
        <w:t>2</w:t>
      </w:r>
      <w:r w:rsidR="00D841EE" w:rsidRPr="004F562B">
        <w:rPr>
          <w:rFonts w:ascii="Franklin Gothic Book" w:hAnsi="Franklin Gothic Book" w:cstheme="minorHAnsi"/>
          <w:color w:val="000000"/>
          <w:sz w:val="26"/>
          <w:szCs w:val="26"/>
        </w:rPr>
        <w:t>.</w:t>
      </w:r>
      <w:r w:rsidR="00EA262C">
        <w:rPr>
          <w:rFonts w:ascii="Franklin Gothic Book" w:hAnsi="Franklin Gothic Book" w:cstheme="minorHAnsi"/>
          <w:color w:val="000000"/>
          <w:sz w:val="26"/>
          <w:szCs w:val="26"/>
        </w:rPr>
        <w:tab/>
      </w:r>
      <w:r w:rsidR="00D841EE" w:rsidRPr="004F562B">
        <w:rPr>
          <w:rFonts w:ascii="Franklin Gothic Book" w:hAnsi="Franklin Gothic Book" w:cstheme="minorHAnsi"/>
          <w:color w:val="000000"/>
          <w:sz w:val="26"/>
          <w:szCs w:val="26"/>
        </w:rPr>
        <w:t xml:space="preserve">Where children are subjects of judicial </w:t>
      </w:r>
      <w:r w:rsidR="005B5F02" w:rsidRPr="004F562B">
        <w:rPr>
          <w:rFonts w:ascii="Franklin Gothic Book" w:hAnsi="Franklin Gothic Book" w:cstheme="minorHAnsi"/>
          <w:color w:val="000000"/>
          <w:sz w:val="26"/>
          <w:szCs w:val="26"/>
        </w:rPr>
        <w:t xml:space="preserve">or administrative </w:t>
      </w:r>
      <w:r w:rsidR="00D841EE" w:rsidRPr="004F562B">
        <w:rPr>
          <w:rFonts w:ascii="Franklin Gothic Book" w:hAnsi="Franklin Gothic Book" w:cstheme="minorHAnsi"/>
          <w:color w:val="000000"/>
          <w:sz w:val="26"/>
          <w:szCs w:val="26"/>
        </w:rPr>
        <w:t>proceedings where there is the likelihood of conflict between their interests on those of the guardians or care-givers, they should be provided with separate legal representation</w:t>
      </w:r>
      <w:r w:rsidR="001C06B3" w:rsidRPr="004F562B">
        <w:rPr>
          <w:rFonts w:ascii="Franklin Gothic Book" w:hAnsi="Franklin Gothic Book" w:cstheme="minorHAnsi"/>
          <w:color w:val="000000"/>
          <w:sz w:val="26"/>
          <w:szCs w:val="26"/>
        </w:rPr>
        <w:t xml:space="preserve">, or a guardian ad litem or </w:t>
      </w:r>
      <w:r w:rsidR="005B5F02" w:rsidRPr="004F562B">
        <w:rPr>
          <w:rFonts w:ascii="Franklin Gothic Book" w:hAnsi="Franklin Gothic Book" w:cstheme="minorHAnsi"/>
          <w:color w:val="000000"/>
          <w:sz w:val="26"/>
          <w:szCs w:val="26"/>
        </w:rPr>
        <w:t xml:space="preserve">an </w:t>
      </w:r>
      <w:r w:rsidR="001C06B3" w:rsidRPr="004F562B">
        <w:rPr>
          <w:rFonts w:ascii="Franklin Gothic Book" w:hAnsi="Franklin Gothic Book" w:cstheme="minorHAnsi"/>
          <w:color w:val="000000"/>
          <w:sz w:val="26"/>
          <w:szCs w:val="26"/>
        </w:rPr>
        <w:t>independent representative</w:t>
      </w:r>
      <w:r w:rsidR="00D841EE" w:rsidRPr="004F562B">
        <w:rPr>
          <w:rFonts w:ascii="Franklin Gothic Book" w:hAnsi="Franklin Gothic Book" w:cstheme="minorHAnsi"/>
          <w:color w:val="000000"/>
          <w:sz w:val="26"/>
          <w:szCs w:val="26"/>
        </w:rPr>
        <w:t xml:space="preserve"> in accordance with national laws and policies.</w:t>
      </w:r>
    </w:p>
    <w:p w:rsidR="001C06B3" w:rsidRPr="004F562B" w:rsidRDefault="00421A71" w:rsidP="000C16ED">
      <w:pPr>
        <w:pStyle w:val="NormalWeb"/>
        <w:spacing w:before="60" w:beforeAutospacing="0" w:after="6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7</w:t>
      </w:r>
      <w:r w:rsidR="00000C22">
        <w:rPr>
          <w:rFonts w:ascii="Franklin Gothic Book" w:hAnsi="Franklin Gothic Book" w:cstheme="minorHAnsi"/>
          <w:color w:val="000000"/>
          <w:sz w:val="26"/>
          <w:szCs w:val="26"/>
        </w:rPr>
        <w:t>3</w:t>
      </w:r>
      <w:r w:rsidR="001C06B3" w:rsidRPr="004F562B">
        <w:rPr>
          <w:rFonts w:ascii="Franklin Gothic Book" w:hAnsi="Franklin Gothic Book" w:cstheme="minorHAnsi"/>
          <w:color w:val="000000"/>
          <w:sz w:val="26"/>
          <w:szCs w:val="26"/>
        </w:rPr>
        <w:t>.</w:t>
      </w:r>
      <w:r w:rsidR="00EA262C">
        <w:rPr>
          <w:rFonts w:ascii="Franklin Gothic Book" w:hAnsi="Franklin Gothic Book" w:cstheme="minorHAnsi"/>
          <w:color w:val="000000"/>
          <w:sz w:val="26"/>
          <w:szCs w:val="26"/>
        </w:rPr>
        <w:tab/>
      </w:r>
      <w:r w:rsidR="001C06B3" w:rsidRPr="004F562B">
        <w:rPr>
          <w:rFonts w:ascii="Franklin Gothic Book" w:hAnsi="Franklin Gothic Book" w:cstheme="minorHAnsi"/>
          <w:color w:val="000000"/>
          <w:sz w:val="26"/>
          <w:szCs w:val="26"/>
        </w:rPr>
        <w:t xml:space="preserve">The right to be heard in judicial </w:t>
      </w:r>
      <w:r w:rsidR="005B5F02" w:rsidRPr="004F562B">
        <w:rPr>
          <w:rFonts w:ascii="Franklin Gothic Book" w:hAnsi="Franklin Gothic Book" w:cstheme="minorHAnsi"/>
          <w:color w:val="000000"/>
          <w:sz w:val="26"/>
          <w:szCs w:val="26"/>
        </w:rPr>
        <w:t xml:space="preserve">and administrative </w:t>
      </w:r>
      <w:r w:rsidR="001C06B3" w:rsidRPr="004F562B">
        <w:rPr>
          <w:rFonts w:ascii="Franklin Gothic Book" w:hAnsi="Franklin Gothic Book" w:cstheme="minorHAnsi"/>
          <w:color w:val="000000"/>
          <w:sz w:val="26"/>
          <w:szCs w:val="26"/>
        </w:rPr>
        <w:t>proceedings is a right of the child, and the child has the right to exercise the option not to express an opinion.</w:t>
      </w:r>
    </w:p>
    <w:p w:rsidR="001C06B3" w:rsidRPr="004F562B" w:rsidRDefault="00421A71" w:rsidP="000C16ED">
      <w:pPr>
        <w:pStyle w:val="NormalWeb"/>
        <w:spacing w:before="60" w:beforeAutospacing="0" w:after="6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7</w:t>
      </w:r>
      <w:r w:rsidR="00000C22">
        <w:rPr>
          <w:rFonts w:ascii="Franklin Gothic Book" w:hAnsi="Franklin Gothic Book" w:cstheme="minorHAnsi"/>
          <w:color w:val="000000"/>
          <w:sz w:val="26"/>
          <w:szCs w:val="26"/>
        </w:rPr>
        <w:t>4</w:t>
      </w:r>
      <w:r w:rsidR="001C06B3" w:rsidRPr="004F562B">
        <w:rPr>
          <w:rFonts w:ascii="Franklin Gothic Book" w:hAnsi="Franklin Gothic Book" w:cstheme="minorHAnsi"/>
          <w:color w:val="000000"/>
          <w:sz w:val="26"/>
          <w:szCs w:val="26"/>
        </w:rPr>
        <w:t>.</w:t>
      </w:r>
      <w:r w:rsidR="00EA262C">
        <w:rPr>
          <w:rFonts w:ascii="Franklin Gothic Book" w:hAnsi="Franklin Gothic Book" w:cstheme="minorHAnsi"/>
          <w:color w:val="000000"/>
          <w:sz w:val="26"/>
          <w:szCs w:val="26"/>
        </w:rPr>
        <w:tab/>
      </w:r>
      <w:r w:rsidR="001C06B3" w:rsidRPr="004F562B">
        <w:rPr>
          <w:rFonts w:ascii="Franklin Gothic Book" w:hAnsi="Franklin Gothic Book" w:cstheme="minorHAnsi"/>
          <w:color w:val="000000"/>
          <w:sz w:val="26"/>
          <w:szCs w:val="26"/>
        </w:rPr>
        <w:t xml:space="preserve">In matters involving family disputes, measures which diminish or avoid the intensification of conflict should be chosen, except where these are not conducive to the best interests of the child. </w:t>
      </w:r>
    </w:p>
    <w:p w:rsidR="005B5F02" w:rsidRPr="004F562B" w:rsidRDefault="000C7492" w:rsidP="000C16ED">
      <w:pPr>
        <w:pStyle w:val="NormalWeb"/>
        <w:spacing w:before="60" w:beforeAutospacing="0" w:after="6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7</w:t>
      </w:r>
      <w:r w:rsidR="00000C22">
        <w:rPr>
          <w:rFonts w:ascii="Franklin Gothic Book" w:hAnsi="Franklin Gothic Book" w:cstheme="minorHAnsi"/>
          <w:color w:val="000000"/>
          <w:sz w:val="26"/>
          <w:szCs w:val="26"/>
        </w:rPr>
        <w:t>5</w:t>
      </w:r>
      <w:r w:rsidR="005B5F02" w:rsidRPr="004F562B">
        <w:rPr>
          <w:rFonts w:ascii="Franklin Gothic Book" w:hAnsi="Franklin Gothic Book" w:cstheme="minorHAnsi"/>
          <w:color w:val="000000"/>
          <w:sz w:val="26"/>
          <w:szCs w:val="26"/>
        </w:rPr>
        <w:t>.</w:t>
      </w:r>
      <w:r w:rsidR="00EA262C">
        <w:rPr>
          <w:rFonts w:ascii="Franklin Gothic Book" w:hAnsi="Franklin Gothic Book" w:cstheme="minorHAnsi"/>
          <w:color w:val="000000"/>
          <w:sz w:val="26"/>
          <w:szCs w:val="26"/>
        </w:rPr>
        <w:tab/>
      </w:r>
      <w:r w:rsidR="005B5F02" w:rsidRPr="004F562B">
        <w:rPr>
          <w:rFonts w:ascii="Franklin Gothic Book" w:hAnsi="Franklin Gothic Book" w:cstheme="minorHAnsi"/>
          <w:color w:val="000000"/>
          <w:sz w:val="26"/>
          <w:szCs w:val="26"/>
        </w:rPr>
        <w:t xml:space="preserve">In the ordinary course, actions or measures which would avoid or minimise further legal or administrative proceedings can be deemed to be in the best interests of the child. </w:t>
      </w:r>
    </w:p>
    <w:p w:rsidR="005B5F02" w:rsidRPr="004F562B" w:rsidRDefault="000C7492" w:rsidP="000C16ED">
      <w:pPr>
        <w:pStyle w:val="NormalWeb"/>
        <w:spacing w:before="60" w:beforeAutospacing="0" w:after="6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7</w:t>
      </w:r>
      <w:r w:rsidR="00000C22">
        <w:rPr>
          <w:rFonts w:ascii="Franklin Gothic Book" w:hAnsi="Franklin Gothic Book" w:cstheme="minorHAnsi"/>
          <w:color w:val="000000"/>
          <w:sz w:val="26"/>
          <w:szCs w:val="26"/>
        </w:rPr>
        <w:t>6</w:t>
      </w:r>
      <w:r w:rsidR="005B5F02" w:rsidRPr="004F562B">
        <w:rPr>
          <w:rFonts w:ascii="Franklin Gothic Book" w:hAnsi="Franklin Gothic Book" w:cstheme="minorHAnsi"/>
          <w:color w:val="000000"/>
          <w:sz w:val="26"/>
          <w:szCs w:val="26"/>
        </w:rPr>
        <w:t xml:space="preserve">. </w:t>
      </w:r>
      <w:r w:rsidR="00EA262C">
        <w:rPr>
          <w:rFonts w:ascii="Franklin Gothic Book" w:hAnsi="Franklin Gothic Book" w:cstheme="minorHAnsi"/>
          <w:color w:val="000000"/>
          <w:sz w:val="26"/>
          <w:szCs w:val="26"/>
        </w:rPr>
        <w:tab/>
      </w:r>
      <w:r w:rsidR="005B5F02" w:rsidRPr="004F562B">
        <w:rPr>
          <w:rFonts w:ascii="Franklin Gothic Book" w:hAnsi="Franklin Gothic Book" w:cstheme="minorHAnsi"/>
          <w:color w:val="000000"/>
          <w:sz w:val="26"/>
          <w:szCs w:val="26"/>
        </w:rPr>
        <w:t>Actions or measures which do not result in the separation of siblings can be deemed to be in the best interests of the children in the ordinary course.</w:t>
      </w:r>
    </w:p>
    <w:p w:rsidR="005B5F02" w:rsidRPr="004F562B" w:rsidRDefault="000C7492" w:rsidP="000C16ED">
      <w:pPr>
        <w:pStyle w:val="NormalWeb"/>
        <w:spacing w:before="60" w:beforeAutospacing="0" w:after="6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7</w:t>
      </w:r>
      <w:r w:rsidR="00526A3D">
        <w:rPr>
          <w:rFonts w:ascii="Franklin Gothic Book" w:hAnsi="Franklin Gothic Book" w:cstheme="minorHAnsi"/>
          <w:color w:val="000000"/>
          <w:sz w:val="26"/>
          <w:szCs w:val="26"/>
        </w:rPr>
        <w:t>7</w:t>
      </w:r>
      <w:r w:rsidR="005B5F02" w:rsidRPr="004F562B">
        <w:rPr>
          <w:rFonts w:ascii="Franklin Gothic Book" w:hAnsi="Franklin Gothic Book" w:cstheme="minorHAnsi"/>
          <w:color w:val="000000"/>
          <w:sz w:val="26"/>
          <w:szCs w:val="26"/>
        </w:rPr>
        <w:t xml:space="preserve">. </w:t>
      </w:r>
      <w:r w:rsidR="00EA262C">
        <w:rPr>
          <w:rFonts w:ascii="Franklin Gothic Book" w:hAnsi="Franklin Gothic Book" w:cstheme="minorHAnsi"/>
          <w:color w:val="000000"/>
          <w:sz w:val="26"/>
          <w:szCs w:val="26"/>
        </w:rPr>
        <w:tab/>
      </w:r>
      <w:r w:rsidR="008916DA" w:rsidRPr="004F562B">
        <w:rPr>
          <w:rFonts w:ascii="Franklin Gothic Book" w:hAnsi="Franklin Gothic Book" w:cstheme="minorHAnsi"/>
          <w:color w:val="000000"/>
          <w:sz w:val="26"/>
          <w:szCs w:val="26"/>
        </w:rPr>
        <w:t>Actions or measures which promote the right to the child to be brought up in a stable family environment, and where this is not possible, an environment closely resembling a family environment shall be deemed to be in the best interests of the child and legal provisions to this effect shall be included in national laws.</w:t>
      </w:r>
    </w:p>
    <w:p w:rsidR="008916DA" w:rsidRPr="004F562B" w:rsidRDefault="000C7492" w:rsidP="000C16ED">
      <w:pPr>
        <w:pStyle w:val="NormalWeb"/>
        <w:spacing w:before="60" w:beforeAutospacing="0" w:after="6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7</w:t>
      </w:r>
      <w:r w:rsidR="00526A3D">
        <w:rPr>
          <w:rFonts w:ascii="Franklin Gothic Book" w:hAnsi="Franklin Gothic Book" w:cstheme="minorHAnsi"/>
          <w:color w:val="000000"/>
          <w:sz w:val="26"/>
          <w:szCs w:val="26"/>
        </w:rPr>
        <w:t>8</w:t>
      </w:r>
      <w:r w:rsidR="008916DA" w:rsidRPr="004F562B">
        <w:rPr>
          <w:rFonts w:ascii="Franklin Gothic Book" w:hAnsi="Franklin Gothic Book" w:cstheme="minorHAnsi"/>
          <w:color w:val="000000"/>
          <w:sz w:val="26"/>
          <w:szCs w:val="26"/>
        </w:rPr>
        <w:t>.</w:t>
      </w:r>
      <w:r w:rsidR="00EA262C">
        <w:rPr>
          <w:rFonts w:ascii="Franklin Gothic Book" w:hAnsi="Franklin Gothic Book" w:cstheme="minorHAnsi"/>
          <w:color w:val="000000"/>
          <w:sz w:val="26"/>
          <w:szCs w:val="26"/>
        </w:rPr>
        <w:tab/>
      </w:r>
      <w:r w:rsidR="008916DA" w:rsidRPr="004F562B">
        <w:rPr>
          <w:rFonts w:ascii="Franklin Gothic Book" w:hAnsi="Franklin Gothic Book" w:cstheme="minorHAnsi"/>
          <w:color w:val="000000"/>
          <w:sz w:val="26"/>
          <w:szCs w:val="26"/>
        </w:rPr>
        <w:t xml:space="preserve">Actions or measures which protect the child from harm, violence, including family violence, and exploitation, are deemed to be in the best interests of the child and legal provisions to this effect shall be </w:t>
      </w:r>
      <w:r w:rsidR="005E3CAF" w:rsidRPr="004F562B">
        <w:rPr>
          <w:rFonts w:ascii="Franklin Gothic Book" w:hAnsi="Franklin Gothic Book" w:cstheme="minorHAnsi"/>
          <w:color w:val="000000"/>
          <w:sz w:val="26"/>
          <w:szCs w:val="26"/>
        </w:rPr>
        <w:t xml:space="preserve"> </w:t>
      </w:r>
      <w:r w:rsidR="008916DA" w:rsidRPr="004F562B">
        <w:rPr>
          <w:rFonts w:ascii="Franklin Gothic Book" w:hAnsi="Franklin Gothic Book" w:cstheme="minorHAnsi"/>
          <w:color w:val="000000"/>
          <w:sz w:val="26"/>
          <w:szCs w:val="26"/>
        </w:rPr>
        <w:t>included in national laws.</w:t>
      </w:r>
    </w:p>
    <w:p w:rsidR="005E3CAF" w:rsidRPr="004F562B" w:rsidRDefault="000C7492" w:rsidP="000C16ED">
      <w:pPr>
        <w:pStyle w:val="NormalWeb"/>
        <w:spacing w:before="60" w:beforeAutospacing="0" w:after="6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7</w:t>
      </w:r>
      <w:r w:rsidR="00526A3D">
        <w:rPr>
          <w:rFonts w:ascii="Franklin Gothic Book" w:hAnsi="Franklin Gothic Book" w:cstheme="minorHAnsi"/>
          <w:color w:val="000000"/>
          <w:sz w:val="26"/>
          <w:szCs w:val="26"/>
        </w:rPr>
        <w:t>9</w:t>
      </w:r>
      <w:r w:rsidR="008916DA" w:rsidRPr="004F562B">
        <w:rPr>
          <w:rFonts w:ascii="Franklin Gothic Book" w:hAnsi="Franklin Gothic Book" w:cstheme="minorHAnsi"/>
          <w:color w:val="000000"/>
          <w:sz w:val="26"/>
          <w:szCs w:val="26"/>
        </w:rPr>
        <w:t>.</w:t>
      </w:r>
      <w:r w:rsidR="005E3CAF" w:rsidRPr="004F562B">
        <w:rPr>
          <w:rFonts w:ascii="Franklin Gothic Book" w:hAnsi="Franklin Gothic Book" w:cstheme="minorHAnsi"/>
          <w:color w:val="000000"/>
          <w:sz w:val="26"/>
          <w:szCs w:val="26"/>
        </w:rPr>
        <w:t xml:space="preserve"> </w:t>
      </w:r>
      <w:r w:rsidR="00EA262C">
        <w:rPr>
          <w:rFonts w:ascii="Franklin Gothic Book" w:hAnsi="Franklin Gothic Book" w:cstheme="minorHAnsi"/>
          <w:color w:val="000000"/>
          <w:sz w:val="26"/>
          <w:szCs w:val="26"/>
        </w:rPr>
        <w:tab/>
      </w:r>
      <w:r w:rsidR="005E3CAF" w:rsidRPr="004F562B">
        <w:rPr>
          <w:rFonts w:ascii="Franklin Gothic Book" w:hAnsi="Franklin Gothic Book" w:cstheme="minorHAnsi"/>
          <w:color w:val="000000"/>
          <w:sz w:val="26"/>
          <w:szCs w:val="26"/>
        </w:rPr>
        <w:t>After judgment in highly conflictual family proceedings, guidance and support should be offered to affected children, free of charge</w:t>
      </w:r>
      <w:r w:rsidR="000B56D4">
        <w:rPr>
          <w:rFonts w:ascii="Franklin Gothic Book" w:hAnsi="Franklin Gothic Book" w:cstheme="minorHAnsi"/>
          <w:color w:val="000000"/>
          <w:sz w:val="26"/>
          <w:szCs w:val="26"/>
        </w:rPr>
        <w:t xml:space="preserve"> to the maximum extent of available resources</w:t>
      </w:r>
      <w:r w:rsidR="005E3CAF" w:rsidRPr="004F562B">
        <w:rPr>
          <w:rFonts w:ascii="Franklin Gothic Book" w:hAnsi="Franklin Gothic Book" w:cstheme="minorHAnsi"/>
          <w:color w:val="000000"/>
          <w:sz w:val="26"/>
          <w:szCs w:val="26"/>
        </w:rPr>
        <w:t>, by specialised services. Judgements should be implemented without delay. Implementation of judgments by force should be a measure of last resort i</w:t>
      </w:r>
      <w:r w:rsidR="00D20D5B">
        <w:rPr>
          <w:rFonts w:ascii="Franklin Gothic Book" w:hAnsi="Franklin Gothic Book" w:cstheme="minorHAnsi"/>
          <w:color w:val="000000"/>
          <w:sz w:val="26"/>
          <w:szCs w:val="26"/>
        </w:rPr>
        <w:t>n</w:t>
      </w:r>
      <w:r w:rsidR="005E3CAF" w:rsidRPr="004F562B">
        <w:rPr>
          <w:rFonts w:ascii="Franklin Gothic Book" w:hAnsi="Franklin Gothic Book" w:cstheme="minorHAnsi"/>
          <w:color w:val="000000"/>
          <w:sz w:val="26"/>
          <w:szCs w:val="26"/>
        </w:rPr>
        <w:t xml:space="preserve"> family cases when children are involved.</w:t>
      </w:r>
    </w:p>
    <w:p w:rsidR="00EA262C" w:rsidRDefault="00526A3D" w:rsidP="000C16ED">
      <w:pPr>
        <w:pStyle w:val="NormalWeb"/>
        <w:spacing w:before="60" w:beforeAutospacing="0" w:after="60" w:afterAutospacing="0" w:line="360" w:lineRule="auto"/>
        <w:ind w:left="720"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lastRenderedPageBreak/>
        <w:t>80</w:t>
      </w:r>
      <w:r w:rsidR="005E3CAF" w:rsidRPr="004F562B">
        <w:rPr>
          <w:rFonts w:ascii="Franklin Gothic Book" w:hAnsi="Franklin Gothic Book" w:cstheme="minorHAnsi"/>
          <w:color w:val="000000"/>
          <w:sz w:val="26"/>
          <w:szCs w:val="26"/>
        </w:rPr>
        <w:t>.</w:t>
      </w:r>
      <w:r w:rsidR="00EA262C">
        <w:rPr>
          <w:rFonts w:ascii="Franklin Gothic Book" w:hAnsi="Franklin Gothic Book" w:cstheme="minorHAnsi"/>
          <w:color w:val="000000"/>
          <w:sz w:val="26"/>
          <w:szCs w:val="26"/>
        </w:rPr>
        <w:tab/>
      </w:r>
      <w:r w:rsidR="008916DA" w:rsidRPr="004F562B">
        <w:rPr>
          <w:rFonts w:ascii="Franklin Gothic Book" w:hAnsi="Franklin Gothic Book" w:cstheme="minorHAnsi"/>
          <w:color w:val="000000"/>
          <w:sz w:val="26"/>
          <w:szCs w:val="26"/>
        </w:rPr>
        <w:t xml:space="preserve">Actions or measures which promote the child’s ability to maintain a connection with his or her family, extended family and culture are deemed to be in the best interests of the child, and legal provisions to this effect shall be included in national laws. </w:t>
      </w:r>
    </w:p>
    <w:p w:rsidR="00EA262C" w:rsidRPr="00EA262C" w:rsidRDefault="00421A71" w:rsidP="000C16ED">
      <w:pPr>
        <w:pStyle w:val="NormalWeb"/>
        <w:spacing w:before="60" w:beforeAutospacing="0" w:after="60" w:afterAutospacing="0" w:line="360" w:lineRule="auto"/>
        <w:ind w:left="720" w:right="-28" w:hanging="720"/>
        <w:jc w:val="both"/>
        <w:rPr>
          <w:rFonts w:ascii="Franklin Gothic Book" w:hAnsi="Franklin Gothic Book" w:cstheme="minorHAnsi"/>
          <w:color w:val="000000"/>
          <w:sz w:val="26"/>
          <w:szCs w:val="26"/>
        </w:rPr>
      </w:pPr>
      <w:r>
        <w:rPr>
          <w:rFonts w:ascii="Franklin Gothic Book" w:hAnsi="Franklin Gothic Book" w:cstheme="minorHAnsi"/>
          <w:color w:val="000000"/>
          <w:sz w:val="26"/>
          <w:szCs w:val="26"/>
        </w:rPr>
        <w:t>8</w:t>
      </w:r>
      <w:r w:rsidR="00526A3D">
        <w:rPr>
          <w:rFonts w:ascii="Franklin Gothic Book" w:hAnsi="Franklin Gothic Book" w:cstheme="minorHAnsi"/>
          <w:color w:val="000000"/>
          <w:sz w:val="26"/>
          <w:szCs w:val="26"/>
        </w:rPr>
        <w:t>1</w:t>
      </w:r>
      <w:r w:rsidR="008916DA" w:rsidRPr="004F562B">
        <w:rPr>
          <w:rFonts w:ascii="Franklin Gothic Book" w:hAnsi="Franklin Gothic Book" w:cstheme="minorHAnsi"/>
          <w:color w:val="000000"/>
          <w:sz w:val="26"/>
          <w:szCs w:val="26"/>
        </w:rPr>
        <w:t xml:space="preserve">. </w:t>
      </w:r>
      <w:r w:rsidR="00EA262C">
        <w:rPr>
          <w:rFonts w:ascii="Franklin Gothic Book" w:hAnsi="Franklin Gothic Book" w:cstheme="minorHAnsi"/>
          <w:color w:val="000000"/>
          <w:sz w:val="26"/>
          <w:szCs w:val="26"/>
        </w:rPr>
        <w:tab/>
      </w:r>
      <w:r w:rsidR="008916DA" w:rsidRPr="004F562B">
        <w:rPr>
          <w:rFonts w:ascii="Franklin Gothic Book" w:hAnsi="Franklin Gothic Book" w:cstheme="minorHAnsi"/>
          <w:color w:val="000000"/>
          <w:sz w:val="26"/>
          <w:szCs w:val="26"/>
        </w:rPr>
        <w:t xml:space="preserve">Intercountry adoption of children which has the effect of severing the connection between the child and his or her culture shall be permitted only as a last resort, and when this is in the best interests of the child concerned. States shall enact national legislation regulating intercountry adoption and providing for the designation of a competent authority as specified in the </w:t>
      </w:r>
      <w:r w:rsidR="008916DA" w:rsidRPr="004F562B">
        <w:rPr>
          <w:rFonts w:ascii="Franklin Gothic Book" w:hAnsi="Franklin Gothic Book" w:cstheme="minorHAnsi"/>
          <w:bCs/>
          <w:sz w:val="26"/>
          <w:szCs w:val="26"/>
        </w:rPr>
        <w:t>Hague Convention on the Protection of Children and Co-operation in respect of Inter-country Adoption (1993).</w:t>
      </w:r>
    </w:p>
    <w:p w:rsidR="00EA262C" w:rsidRDefault="00421A71" w:rsidP="000C16ED">
      <w:pPr>
        <w:pStyle w:val="ListParagraph"/>
        <w:spacing w:before="60" w:after="60" w:line="360" w:lineRule="auto"/>
        <w:ind w:hanging="720"/>
        <w:jc w:val="both"/>
        <w:rPr>
          <w:rFonts w:ascii="Franklin Gothic Book" w:hAnsi="Franklin Gothic Book" w:cstheme="minorHAnsi"/>
          <w:bCs/>
          <w:sz w:val="26"/>
          <w:szCs w:val="26"/>
        </w:rPr>
      </w:pPr>
      <w:r>
        <w:rPr>
          <w:rFonts w:ascii="Franklin Gothic Book" w:hAnsi="Franklin Gothic Book" w:cstheme="minorHAnsi"/>
          <w:bCs/>
          <w:sz w:val="26"/>
          <w:szCs w:val="26"/>
        </w:rPr>
        <w:t>8</w:t>
      </w:r>
      <w:r w:rsidR="00526A3D">
        <w:rPr>
          <w:rFonts w:ascii="Franklin Gothic Book" w:hAnsi="Franklin Gothic Book" w:cstheme="minorHAnsi"/>
          <w:bCs/>
          <w:sz w:val="26"/>
          <w:szCs w:val="26"/>
        </w:rPr>
        <w:t>2</w:t>
      </w:r>
      <w:r w:rsidR="00B81721" w:rsidRPr="004F562B">
        <w:rPr>
          <w:rFonts w:ascii="Franklin Gothic Book" w:hAnsi="Franklin Gothic Book" w:cstheme="minorHAnsi"/>
          <w:bCs/>
          <w:sz w:val="26"/>
          <w:szCs w:val="26"/>
        </w:rPr>
        <w:t xml:space="preserve">. </w:t>
      </w:r>
      <w:r w:rsidR="00EA262C">
        <w:rPr>
          <w:rFonts w:ascii="Franklin Gothic Book" w:hAnsi="Franklin Gothic Book" w:cstheme="minorHAnsi"/>
          <w:bCs/>
          <w:sz w:val="26"/>
          <w:szCs w:val="26"/>
        </w:rPr>
        <w:tab/>
      </w:r>
      <w:r w:rsidR="00B81721" w:rsidRPr="004F562B">
        <w:rPr>
          <w:rFonts w:ascii="Franklin Gothic Book" w:hAnsi="Franklin Gothic Book" w:cstheme="minorHAnsi"/>
          <w:bCs/>
          <w:sz w:val="26"/>
          <w:szCs w:val="26"/>
        </w:rPr>
        <w:t>States shall ensure that national systems for the regulation of alternative care for children deprived of parental care are established and fully monitored. All placement of children in alternative care shall be subject to periodic review, and institutions for the alternative care of children shall be subject to registration, regular inspection and quality assurance processes. These requirements shall form part of national legislation.</w:t>
      </w:r>
    </w:p>
    <w:p w:rsidR="00B81721" w:rsidRPr="004F562B" w:rsidRDefault="00421A71" w:rsidP="000C16ED">
      <w:pPr>
        <w:pStyle w:val="ListParagraph"/>
        <w:spacing w:before="60" w:after="60" w:line="360" w:lineRule="auto"/>
        <w:ind w:hanging="720"/>
        <w:jc w:val="both"/>
        <w:rPr>
          <w:rFonts w:ascii="Franklin Gothic Book" w:hAnsi="Franklin Gothic Book" w:cstheme="minorHAnsi"/>
          <w:bCs/>
          <w:sz w:val="26"/>
          <w:szCs w:val="26"/>
        </w:rPr>
      </w:pPr>
      <w:r>
        <w:rPr>
          <w:rFonts w:ascii="Franklin Gothic Book" w:hAnsi="Franklin Gothic Book" w:cstheme="minorHAnsi"/>
          <w:bCs/>
          <w:sz w:val="26"/>
          <w:szCs w:val="26"/>
        </w:rPr>
        <w:t>8</w:t>
      </w:r>
      <w:r w:rsidR="00526A3D">
        <w:rPr>
          <w:rFonts w:ascii="Franklin Gothic Book" w:hAnsi="Franklin Gothic Book" w:cstheme="minorHAnsi"/>
          <w:bCs/>
          <w:sz w:val="26"/>
          <w:szCs w:val="26"/>
        </w:rPr>
        <w:t>3</w:t>
      </w:r>
      <w:r w:rsidR="008916DA" w:rsidRPr="004F562B">
        <w:rPr>
          <w:rFonts w:ascii="Franklin Gothic Book" w:hAnsi="Franklin Gothic Book" w:cstheme="minorHAnsi"/>
          <w:bCs/>
          <w:sz w:val="26"/>
          <w:szCs w:val="26"/>
        </w:rPr>
        <w:t>.</w:t>
      </w:r>
      <w:r w:rsidR="00EA262C">
        <w:rPr>
          <w:rFonts w:ascii="Franklin Gothic Book" w:hAnsi="Franklin Gothic Book" w:cstheme="minorHAnsi"/>
          <w:bCs/>
          <w:sz w:val="26"/>
          <w:szCs w:val="26"/>
        </w:rPr>
        <w:tab/>
      </w:r>
      <w:r w:rsidR="008916DA" w:rsidRPr="004F562B">
        <w:rPr>
          <w:rFonts w:ascii="Franklin Gothic Book" w:hAnsi="Franklin Gothic Book" w:cstheme="minorHAnsi"/>
          <w:bCs/>
          <w:sz w:val="26"/>
          <w:szCs w:val="26"/>
        </w:rPr>
        <w:t xml:space="preserve">States shall ensure that </w:t>
      </w:r>
      <w:r w:rsidR="00B81721" w:rsidRPr="004F562B">
        <w:rPr>
          <w:rFonts w:ascii="Franklin Gothic Book" w:hAnsi="Franklin Gothic Book" w:cstheme="minorHAnsi"/>
          <w:bCs/>
          <w:sz w:val="26"/>
          <w:szCs w:val="26"/>
        </w:rPr>
        <w:t>orphaned children are assured of the appointment of legal guardians, either by operation of a will, by appointment by a court or other similar structure, or by operation of laws specifying which care-giver, member of the kinship group or other person will hold guardianship.</w:t>
      </w:r>
    </w:p>
    <w:p w:rsidR="000E39AF" w:rsidRPr="004F562B" w:rsidRDefault="00421A71" w:rsidP="000C16ED">
      <w:pPr>
        <w:pStyle w:val="ListParagraph"/>
        <w:spacing w:before="60" w:after="60" w:line="360" w:lineRule="auto"/>
        <w:ind w:hanging="720"/>
        <w:jc w:val="both"/>
        <w:rPr>
          <w:rFonts w:ascii="Franklin Gothic Book" w:hAnsi="Franklin Gothic Book" w:cstheme="minorHAnsi"/>
          <w:bCs/>
          <w:sz w:val="26"/>
          <w:szCs w:val="26"/>
        </w:rPr>
      </w:pPr>
      <w:r>
        <w:rPr>
          <w:rFonts w:ascii="Franklin Gothic Book" w:hAnsi="Franklin Gothic Book" w:cstheme="minorHAnsi"/>
          <w:bCs/>
          <w:sz w:val="26"/>
          <w:szCs w:val="26"/>
        </w:rPr>
        <w:t>8</w:t>
      </w:r>
      <w:r w:rsidR="00526A3D">
        <w:rPr>
          <w:rFonts w:ascii="Franklin Gothic Book" w:hAnsi="Franklin Gothic Book" w:cstheme="minorHAnsi"/>
          <w:bCs/>
          <w:sz w:val="26"/>
          <w:szCs w:val="26"/>
        </w:rPr>
        <w:t>4</w:t>
      </w:r>
      <w:r w:rsidR="00B81721" w:rsidRPr="004F562B">
        <w:rPr>
          <w:rFonts w:ascii="Franklin Gothic Book" w:hAnsi="Franklin Gothic Book" w:cstheme="minorHAnsi"/>
          <w:bCs/>
          <w:sz w:val="26"/>
          <w:szCs w:val="26"/>
        </w:rPr>
        <w:t>.</w:t>
      </w:r>
      <w:r w:rsidR="00EA262C">
        <w:rPr>
          <w:rFonts w:ascii="Franklin Gothic Book" w:hAnsi="Franklin Gothic Book" w:cstheme="minorHAnsi"/>
          <w:bCs/>
          <w:sz w:val="26"/>
          <w:szCs w:val="26"/>
        </w:rPr>
        <w:tab/>
      </w:r>
      <w:r w:rsidR="00B81721" w:rsidRPr="004F562B">
        <w:rPr>
          <w:rFonts w:ascii="Franklin Gothic Book" w:hAnsi="Franklin Gothic Book" w:cstheme="minorHAnsi"/>
          <w:bCs/>
          <w:sz w:val="26"/>
          <w:szCs w:val="26"/>
        </w:rPr>
        <w:t xml:space="preserve">States shall ensure that adequate legislative and enforcement mechanisms in justice systems exist to ensure that children are not wilfully or otherwise deprived of inheritance rights, and due attention shall be paid to the right of the girl child to equality in the distribution or allocation of any estate property. </w:t>
      </w:r>
    </w:p>
    <w:p w:rsidR="008916DA" w:rsidRPr="004F562B" w:rsidRDefault="00BA78F4" w:rsidP="000C16ED">
      <w:pPr>
        <w:pStyle w:val="ListParagraph"/>
        <w:spacing w:before="60" w:after="60" w:line="360" w:lineRule="auto"/>
        <w:ind w:hanging="720"/>
        <w:jc w:val="both"/>
        <w:rPr>
          <w:rFonts w:ascii="Franklin Gothic Book" w:hAnsi="Franklin Gothic Book" w:cstheme="minorHAnsi"/>
          <w:sz w:val="26"/>
          <w:szCs w:val="26"/>
        </w:rPr>
      </w:pPr>
      <w:r>
        <w:rPr>
          <w:rFonts w:ascii="Franklin Gothic Book" w:hAnsi="Franklin Gothic Book" w:cstheme="minorHAnsi"/>
          <w:bCs/>
          <w:sz w:val="26"/>
          <w:szCs w:val="26"/>
        </w:rPr>
        <w:t>8</w:t>
      </w:r>
      <w:r w:rsidR="00526A3D">
        <w:rPr>
          <w:rFonts w:ascii="Franklin Gothic Book" w:hAnsi="Franklin Gothic Book" w:cstheme="minorHAnsi"/>
          <w:bCs/>
          <w:sz w:val="26"/>
          <w:szCs w:val="26"/>
        </w:rPr>
        <w:t>5</w:t>
      </w:r>
      <w:r w:rsidR="000E39AF" w:rsidRPr="004F562B">
        <w:rPr>
          <w:rFonts w:ascii="Franklin Gothic Book" w:hAnsi="Franklin Gothic Book" w:cstheme="minorHAnsi"/>
          <w:bCs/>
          <w:sz w:val="26"/>
          <w:szCs w:val="26"/>
        </w:rPr>
        <w:t xml:space="preserve">. </w:t>
      </w:r>
      <w:r w:rsidR="00EA262C">
        <w:rPr>
          <w:rFonts w:ascii="Franklin Gothic Book" w:hAnsi="Franklin Gothic Book" w:cstheme="minorHAnsi"/>
          <w:bCs/>
          <w:sz w:val="26"/>
          <w:szCs w:val="26"/>
        </w:rPr>
        <w:tab/>
      </w:r>
      <w:r w:rsidR="000E39AF" w:rsidRPr="004F562B">
        <w:rPr>
          <w:rFonts w:ascii="Franklin Gothic Book" w:hAnsi="Franklin Gothic Book" w:cstheme="minorHAnsi"/>
          <w:bCs/>
          <w:sz w:val="26"/>
          <w:szCs w:val="26"/>
        </w:rPr>
        <w:t xml:space="preserve">Justice systems shall recognise the primary duty upon parents and legal guardians for the support (maintenance) and upbringing of their children; </w:t>
      </w:r>
      <w:r w:rsidR="00D20D5B">
        <w:rPr>
          <w:rFonts w:ascii="Franklin Gothic Book" w:hAnsi="Franklin Gothic Book" w:cstheme="minorHAnsi"/>
          <w:bCs/>
          <w:sz w:val="26"/>
          <w:szCs w:val="26"/>
        </w:rPr>
        <w:t>S</w:t>
      </w:r>
      <w:r w:rsidR="00E13A61" w:rsidRPr="004F562B">
        <w:rPr>
          <w:rFonts w:ascii="Franklin Gothic Book" w:hAnsi="Franklin Gothic Book" w:cstheme="minorHAnsi"/>
          <w:bCs/>
          <w:sz w:val="26"/>
          <w:szCs w:val="26"/>
        </w:rPr>
        <w:t xml:space="preserve">tates shall take appropriate steps to ensure the joint responsibility of both parents, whether married or not, for the fulfilment of this responsibility, and shall take measures, </w:t>
      </w:r>
      <w:r w:rsidR="00D20D5B">
        <w:rPr>
          <w:rFonts w:ascii="Franklin Gothic Book" w:hAnsi="Franklin Gothic Book" w:cstheme="minorHAnsi"/>
          <w:bCs/>
          <w:sz w:val="26"/>
          <w:szCs w:val="26"/>
        </w:rPr>
        <w:t>to the maximum extent of available resources</w:t>
      </w:r>
      <w:r w:rsidR="00E13A61" w:rsidRPr="004F562B">
        <w:rPr>
          <w:rFonts w:ascii="Franklin Gothic Book" w:hAnsi="Franklin Gothic Book" w:cstheme="minorHAnsi"/>
          <w:bCs/>
          <w:sz w:val="26"/>
          <w:szCs w:val="26"/>
        </w:rPr>
        <w:t xml:space="preserve">, to assist </w:t>
      </w:r>
      <w:r w:rsidR="000E39AF" w:rsidRPr="004F562B">
        <w:rPr>
          <w:rFonts w:ascii="Franklin Gothic Book" w:hAnsi="Franklin Gothic Book" w:cstheme="minorHAnsi"/>
          <w:bCs/>
          <w:sz w:val="26"/>
          <w:szCs w:val="26"/>
        </w:rPr>
        <w:t xml:space="preserve">parents or guardians </w:t>
      </w:r>
      <w:r w:rsidR="00E13A61" w:rsidRPr="004F562B">
        <w:rPr>
          <w:rFonts w:ascii="Franklin Gothic Book" w:hAnsi="Franklin Gothic Book" w:cstheme="minorHAnsi"/>
          <w:bCs/>
          <w:sz w:val="26"/>
          <w:szCs w:val="26"/>
        </w:rPr>
        <w:t xml:space="preserve">who </w:t>
      </w:r>
      <w:r w:rsidR="000E39AF" w:rsidRPr="004F562B">
        <w:rPr>
          <w:rFonts w:ascii="Franklin Gothic Book" w:hAnsi="Franklin Gothic Book" w:cstheme="minorHAnsi"/>
          <w:bCs/>
          <w:sz w:val="26"/>
          <w:szCs w:val="26"/>
        </w:rPr>
        <w:t>experience difficulties in the fulfilment of this obligation</w:t>
      </w:r>
      <w:r w:rsidR="00E13A61" w:rsidRPr="004F562B">
        <w:rPr>
          <w:rFonts w:ascii="Franklin Gothic Book" w:hAnsi="Franklin Gothic Book" w:cstheme="minorHAnsi"/>
          <w:bCs/>
          <w:sz w:val="26"/>
          <w:szCs w:val="26"/>
        </w:rPr>
        <w:t>.</w:t>
      </w:r>
      <w:r w:rsidR="000E39AF" w:rsidRPr="004F562B">
        <w:rPr>
          <w:rFonts w:ascii="Franklin Gothic Book" w:hAnsi="Franklin Gothic Book" w:cstheme="minorHAnsi"/>
          <w:bCs/>
          <w:sz w:val="26"/>
          <w:szCs w:val="26"/>
        </w:rPr>
        <w:t xml:space="preserve"> </w:t>
      </w:r>
      <w:r w:rsidR="008916DA" w:rsidRPr="004F562B">
        <w:rPr>
          <w:rFonts w:ascii="Franklin Gothic Book" w:hAnsi="Franklin Gothic Book" w:cstheme="minorHAnsi"/>
          <w:bCs/>
          <w:sz w:val="26"/>
          <w:szCs w:val="26"/>
        </w:rPr>
        <w:tab/>
      </w:r>
    </w:p>
    <w:p w:rsidR="00FA1426" w:rsidRPr="004F562B" w:rsidRDefault="00F55691" w:rsidP="000D7E16">
      <w:pPr>
        <w:pStyle w:val="Heading1"/>
      </w:pPr>
      <w:bookmarkStart w:id="12" w:name="_Toc316473243"/>
      <w:r w:rsidRPr="004F562B">
        <w:lastRenderedPageBreak/>
        <w:t>Monitoring and implementation</w:t>
      </w:r>
      <w:bookmarkEnd w:id="12"/>
    </w:p>
    <w:p w:rsidR="00EA262C" w:rsidRDefault="00EA262C" w:rsidP="000C16ED">
      <w:pPr>
        <w:spacing w:line="360" w:lineRule="auto"/>
        <w:jc w:val="both"/>
        <w:rPr>
          <w:rFonts w:ascii="Franklin Gothic Book" w:hAnsi="Franklin Gothic Book" w:cstheme="minorHAnsi"/>
          <w:sz w:val="26"/>
          <w:szCs w:val="26"/>
        </w:rPr>
      </w:pPr>
    </w:p>
    <w:p w:rsidR="00F55691" w:rsidRPr="004F562B" w:rsidRDefault="00BA78F4" w:rsidP="000C16ED">
      <w:pPr>
        <w:spacing w:line="360" w:lineRule="auto"/>
        <w:ind w:left="720" w:hanging="720"/>
        <w:jc w:val="both"/>
        <w:rPr>
          <w:rFonts w:ascii="Franklin Gothic Book" w:hAnsi="Franklin Gothic Book" w:cstheme="minorHAnsi"/>
          <w:sz w:val="26"/>
          <w:szCs w:val="26"/>
        </w:rPr>
      </w:pPr>
      <w:r>
        <w:rPr>
          <w:rFonts w:ascii="Franklin Gothic Book" w:hAnsi="Franklin Gothic Book" w:cstheme="minorHAnsi"/>
          <w:sz w:val="26"/>
          <w:szCs w:val="26"/>
        </w:rPr>
        <w:t>8</w:t>
      </w:r>
      <w:r w:rsidR="00526A3D">
        <w:rPr>
          <w:rFonts w:ascii="Franklin Gothic Book" w:hAnsi="Franklin Gothic Book" w:cstheme="minorHAnsi"/>
          <w:sz w:val="26"/>
          <w:szCs w:val="26"/>
        </w:rPr>
        <w:t>6</w:t>
      </w:r>
      <w:r w:rsidR="0063371D" w:rsidRPr="004F562B">
        <w:rPr>
          <w:rFonts w:ascii="Franklin Gothic Book" w:hAnsi="Franklin Gothic Book" w:cstheme="minorHAnsi"/>
          <w:sz w:val="26"/>
          <w:szCs w:val="26"/>
        </w:rPr>
        <w:t>.</w:t>
      </w:r>
      <w:r w:rsidR="00EA262C">
        <w:rPr>
          <w:rFonts w:ascii="Franklin Gothic Book" w:hAnsi="Franklin Gothic Book" w:cstheme="minorHAnsi"/>
          <w:sz w:val="26"/>
          <w:szCs w:val="26"/>
        </w:rPr>
        <w:tab/>
      </w:r>
      <w:r w:rsidR="006F243A" w:rsidRPr="004F562B">
        <w:rPr>
          <w:rFonts w:ascii="Franklin Gothic Book" w:hAnsi="Franklin Gothic Book" w:cstheme="minorHAnsi"/>
          <w:sz w:val="26"/>
          <w:szCs w:val="26"/>
        </w:rPr>
        <w:t xml:space="preserve">States </w:t>
      </w:r>
      <w:r w:rsidR="00555F87">
        <w:rPr>
          <w:rFonts w:ascii="Franklin Gothic Book" w:hAnsi="Franklin Gothic Book" w:cstheme="minorHAnsi"/>
          <w:sz w:val="26"/>
          <w:szCs w:val="26"/>
        </w:rPr>
        <w:t>must</w:t>
      </w:r>
      <w:r w:rsidR="006F243A" w:rsidRPr="004F562B">
        <w:rPr>
          <w:rFonts w:ascii="Franklin Gothic Book" w:hAnsi="Franklin Gothic Book" w:cstheme="minorHAnsi"/>
          <w:sz w:val="26"/>
          <w:szCs w:val="26"/>
        </w:rPr>
        <w:t xml:space="preserve"> consider positively requests for access to institutions and to child friendly justice courts from African Union structures, including the African Committee of </w:t>
      </w:r>
      <w:r w:rsidR="00B40BC1" w:rsidRPr="004F562B">
        <w:rPr>
          <w:rFonts w:ascii="Franklin Gothic Book" w:hAnsi="Franklin Gothic Book" w:cstheme="minorHAnsi"/>
          <w:sz w:val="26"/>
          <w:szCs w:val="26"/>
        </w:rPr>
        <w:t>E</w:t>
      </w:r>
      <w:r w:rsidR="006F243A" w:rsidRPr="004F562B">
        <w:rPr>
          <w:rFonts w:ascii="Franklin Gothic Book" w:hAnsi="Franklin Gothic Book" w:cstheme="minorHAnsi"/>
          <w:sz w:val="26"/>
          <w:szCs w:val="26"/>
        </w:rPr>
        <w:t>xperts on the Rights and Welfare of the Child</w:t>
      </w:r>
      <w:r w:rsidR="00570B66" w:rsidRPr="004F562B">
        <w:rPr>
          <w:rFonts w:ascii="Franklin Gothic Book" w:hAnsi="Franklin Gothic Book" w:cstheme="minorHAnsi"/>
          <w:sz w:val="26"/>
          <w:szCs w:val="26"/>
        </w:rPr>
        <w:t>, Special Rapporteurs of the African Commission on Human and Peoples’ Rights</w:t>
      </w:r>
      <w:r w:rsidR="006F243A" w:rsidRPr="004F562B">
        <w:rPr>
          <w:rFonts w:ascii="Franklin Gothic Book" w:hAnsi="Franklin Gothic Book" w:cstheme="minorHAnsi"/>
          <w:sz w:val="26"/>
          <w:szCs w:val="26"/>
        </w:rPr>
        <w:t>, and from international humanitarian and human rights organisations, where appropriate.</w:t>
      </w:r>
      <w:r w:rsidR="00555F87">
        <w:rPr>
          <w:rFonts w:ascii="Franklin Gothic Book" w:hAnsi="Franklin Gothic Book" w:cstheme="minorHAnsi"/>
          <w:sz w:val="26"/>
          <w:szCs w:val="26"/>
        </w:rPr>
        <w:t xml:space="preserve"> This provision applies to both signatory and non- signatory states to the African Charter on the Rights and Welfare of the Child.</w:t>
      </w:r>
    </w:p>
    <w:p w:rsidR="006F243A" w:rsidRPr="004F562B" w:rsidRDefault="00BA78F4" w:rsidP="000C16ED">
      <w:pPr>
        <w:spacing w:line="360" w:lineRule="auto"/>
        <w:ind w:left="720" w:hanging="720"/>
        <w:jc w:val="both"/>
        <w:rPr>
          <w:rFonts w:ascii="Franklin Gothic Book" w:hAnsi="Franklin Gothic Book" w:cstheme="minorHAnsi"/>
          <w:sz w:val="26"/>
          <w:szCs w:val="26"/>
        </w:rPr>
      </w:pPr>
      <w:r>
        <w:rPr>
          <w:rFonts w:ascii="Franklin Gothic Book" w:hAnsi="Franklin Gothic Book" w:cstheme="minorHAnsi"/>
          <w:sz w:val="26"/>
          <w:szCs w:val="26"/>
        </w:rPr>
        <w:t>8</w:t>
      </w:r>
      <w:r w:rsidR="00526A3D">
        <w:rPr>
          <w:rFonts w:ascii="Franklin Gothic Book" w:hAnsi="Franklin Gothic Book" w:cstheme="minorHAnsi"/>
          <w:sz w:val="26"/>
          <w:szCs w:val="26"/>
        </w:rPr>
        <w:t>7</w:t>
      </w:r>
      <w:r w:rsidR="0063371D" w:rsidRPr="004F562B">
        <w:rPr>
          <w:rFonts w:ascii="Franklin Gothic Book" w:hAnsi="Franklin Gothic Book" w:cstheme="minorHAnsi"/>
          <w:sz w:val="26"/>
          <w:szCs w:val="26"/>
        </w:rPr>
        <w:t>.</w:t>
      </w:r>
      <w:r w:rsidR="00EA262C">
        <w:rPr>
          <w:rFonts w:ascii="Franklin Gothic Book" w:hAnsi="Franklin Gothic Book" w:cstheme="minorHAnsi"/>
          <w:sz w:val="26"/>
          <w:szCs w:val="26"/>
        </w:rPr>
        <w:tab/>
      </w:r>
      <w:r w:rsidR="006F243A" w:rsidRPr="004F562B">
        <w:rPr>
          <w:rFonts w:ascii="Franklin Gothic Book" w:hAnsi="Franklin Gothic Book" w:cstheme="minorHAnsi"/>
          <w:sz w:val="26"/>
          <w:szCs w:val="26"/>
        </w:rPr>
        <w:t xml:space="preserve">In the light of existing international and regional standards, states should establish mechanisms for promptly investigating and prosecuting violations of the rights of children in the justice system, and ensure that there is no immunity for </w:t>
      </w:r>
      <w:r w:rsidR="00570B66" w:rsidRPr="004F562B">
        <w:rPr>
          <w:rFonts w:ascii="Franklin Gothic Book" w:hAnsi="Franklin Gothic Book" w:cstheme="minorHAnsi"/>
          <w:sz w:val="26"/>
          <w:szCs w:val="26"/>
        </w:rPr>
        <w:t>persons</w:t>
      </w:r>
      <w:r w:rsidR="006F243A" w:rsidRPr="004F562B">
        <w:rPr>
          <w:rFonts w:ascii="Franklin Gothic Book" w:hAnsi="Franklin Gothic Book" w:cstheme="minorHAnsi"/>
          <w:sz w:val="26"/>
          <w:szCs w:val="26"/>
        </w:rPr>
        <w:t xml:space="preserve"> suspected of </w:t>
      </w:r>
      <w:r w:rsidR="004303D9">
        <w:rPr>
          <w:rFonts w:ascii="Franklin Gothic Book" w:hAnsi="Franklin Gothic Book" w:cstheme="minorHAnsi"/>
          <w:sz w:val="26"/>
          <w:szCs w:val="26"/>
        </w:rPr>
        <w:t>these violations</w:t>
      </w:r>
      <w:r w:rsidR="00B40BC1" w:rsidRPr="004F562B">
        <w:rPr>
          <w:rFonts w:ascii="Franklin Gothic Book" w:hAnsi="Franklin Gothic Book" w:cstheme="minorHAnsi"/>
          <w:sz w:val="26"/>
          <w:szCs w:val="26"/>
        </w:rPr>
        <w:t>.</w:t>
      </w:r>
    </w:p>
    <w:p w:rsidR="00DC64E3" w:rsidRPr="004F562B" w:rsidRDefault="00BA78F4" w:rsidP="000C16ED">
      <w:pPr>
        <w:spacing w:line="360" w:lineRule="auto"/>
        <w:ind w:left="720" w:hanging="720"/>
        <w:jc w:val="both"/>
        <w:rPr>
          <w:rFonts w:ascii="Franklin Gothic Book" w:hAnsi="Franklin Gothic Book" w:cstheme="minorHAnsi"/>
          <w:sz w:val="26"/>
          <w:szCs w:val="26"/>
        </w:rPr>
      </w:pPr>
      <w:r>
        <w:rPr>
          <w:rFonts w:ascii="Franklin Gothic Book" w:hAnsi="Franklin Gothic Book" w:cstheme="minorHAnsi"/>
          <w:sz w:val="26"/>
          <w:szCs w:val="26"/>
        </w:rPr>
        <w:t>8</w:t>
      </w:r>
      <w:r w:rsidR="00526A3D">
        <w:rPr>
          <w:rFonts w:ascii="Franklin Gothic Book" w:hAnsi="Franklin Gothic Book" w:cstheme="minorHAnsi"/>
          <w:sz w:val="26"/>
          <w:szCs w:val="26"/>
        </w:rPr>
        <w:t>8</w:t>
      </w:r>
      <w:r w:rsidR="0063371D" w:rsidRPr="004F562B">
        <w:rPr>
          <w:rFonts w:ascii="Franklin Gothic Book" w:hAnsi="Franklin Gothic Book" w:cstheme="minorHAnsi"/>
          <w:sz w:val="26"/>
          <w:szCs w:val="26"/>
        </w:rPr>
        <w:t>.</w:t>
      </w:r>
      <w:r w:rsidR="00EA262C">
        <w:rPr>
          <w:rFonts w:ascii="Franklin Gothic Book" w:hAnsi="Franklin Gothic Book" w:cstheme="minorHAnsi"/>
          <w:sz w:val="26"/>
          <w:szCs w:val="26"/>
        </w:rPr>
        <w:tab/>
      </w:r>
      <w:r w:rsidR="006F243A" w:rsidRPr="004F562B">
        <w:rPr>
          <w:rFonts w:ascii="Franklin Gothic Book" w:hAnsi="Franklin Gothic Book" w:cstheme="minorHAnsi"/>
          <w:sz w:val="26"/>
          <w:szCs w:val="26"/>
        </w:rPr>
        <w:t>In order to strengthen child friendly justice</w:t>
      </w:r>
      <w:r w:rsidR="004303D9">
        <w:rPr>
          <w:rFonts w:ascii="Franklin Gothic Book" w:hAnsi="Franklin Gothic Book" w:cstheme="minorHAnsi"/>
          <w:sz w:val="26"/>
          <w:szCs w:val="26"/>
        </w:rPr>
        <w:t xml:space="preserve"> on a national level</w:t>
      </w:r>
      <w:r w:rsidR="006F243A" w:rsidRPr="004F562B">
        <w:rPr>
          <w:rFonts w:ascii="Franklin Gothic Book" w:hAnsi="Franklin Gothic Book" w:cstheme="minorHAnsi"/>
          <w:sz w:val="26"/>
          <w:szCs w:val="26"/>
        </w:rPr>
        <w:t xml:space="preserve">, states are encouraged to draw on </w:t>
      </w:r>
      <w:r w:rsidR="004303D9">
        <w:rPr>
          <w:rFonts w:ascii="Franklin Gothic Book" w:hAnsi="Franklin Gothic Book" w:cstheme="minorHAnsi"/>
          <w:sz w:val="26"/>
          <w:szCs w:val="26"/>
        </w:rPr>
        <w:t xml:space="preserve">regional expertise and </w:t>
      </w:r>
      <w:r w:rsidR="006F243A" w:rsidRPr="004F562B">
        <w:rPr>
          <w:rFonts w:ascii="Franklin Gothic Book" w:hAnsi="Franklin Gothic Book" w:cstheme="minorHAnsi"/>
          <w:sz w:val="26"/>
          <w:szCs w:val="26"/>
        </w:rPr>
        <w:t>technical and other assistance f</w:t>
      </w:r>
      <w:r w:rsidR="004303D9">
        <w:rPr>
          <w:rFonts w:ascii="Franklin Gothic Book" w:hAnsi="Franklin Gothic Book" w:cstheme="minorHAnsi"/>
          <w:sz w:val="26"/>
          <w:szCs w:val="26"/>
        </w:rPr>
        <w:t>rom</w:t>
      </w:r>
      <w:r w:rsidR="006F243A" w:rsidRPr="004F562B">
        <w:rPr>
          <w:rFonts w:ascii="Franklin Gothic Book" w:hAnsi="Franklin Gothic Book" w:cstheme="minorHAnsi"/>
          <w:sz w:val="26"/>
          <w:szCs w:val="26"/>
        </w:rPr>
        <w:t xml:space="preserve"> </w:t>
      </w:r>
      <w:r w:rsidR="00570B66" w:rsidRPr="004F562B">
        <w:rPr>
          <w:rFonts w:ascii="Franklin Gothic Book" w:hAnsi="Franklin Gothic Book" w:cstheme="minorHAnsi"/>
          <w:sz w:val="26"/>
          <w:szCs w:val="26"/>
        </w:rPr>
        <w:t xml:space="preserve">intergovernmental, </w:t>
      </w:r>
      <w:r w:rsidR="006F243A" w:rsidRPr="004F562B">
        <w:rPr>
          <w:rFonts w:ascii="Franklin Gothic Book" w:hAnsi="Franklin Gothic Book" w:cstheme="minorHAnsi"/>
          <w:sz w:val="26"/>
          <w:szCs w:val="26"/>
        </w:rPr>
        <w:t>non-governmental</w:t>
      </w:r>
      <w:r w:rsidR="004303D9">
        <w:rPr>
          <w:rFonts w:ascii="Franklin Gothic Book" w:hAnsi="Franklin Gothic Book" w:cstheme="minorHAnsi"/>
          <w:sz w:val="26"/>
          <w:szCs w:val="26"/>
        </w:rPr>
        <w:t>,</w:t>
      </w:r>
      <w:r w:rsidR="006F243A" w:rsidRPr="004F562B">
        <w:rPr>
          <w:rFonts w:ascii="Franklin Gothic Book" w:hAnsi="Franklin Gothic Book" w:cstheme="minorHAnsi"/>
          <w:sz w:val="26"/>
          <w:szCs w:val="26"/>
        </w:rPr>
        <w:t xml:space="preserve"> academic institutions, and international and regional financial institutions. These efforts should be directed towards research, disseminatin</w:t>
      </w:r>
      <w:r w:rsidR="004303D9">
        <w:rPr>
          <w:rFonts w:ascii="Franklin Gothic Book" w:hAnsi="Franklin Gothic Book" w:cstheme="minorHAnsi"/>
          <w:sz w:val="26"/>
          <w:szCs w:val="26"/>
        </w:rPr>
        <w:t>g</w:t>
      </w:r>
      <w:r w:rsidR="006F243A" w:rsidRPr="004F562B">
        <w:rPr>
          <w:rFonts w:ascii="Franklin Gothic Book" w:hAnsi="Franklin Gothic Book" w:cstheme="minorHAnsi"/>
          <w:sz w:val="26"/>
          <w:szCs w:val="26"/>
        </w:rPr>
        <w:t xml:space="preserve"> information, </w:t>
      </w:r>
      <w:r w:rsidR="004303D9">
        <w:rPr>
          <w:rFonts w:ascii="Franklin Gothic Book" w:hAnsi="Franklin Gothic Book" w:cstheme="minorHAnsi"/>
          <w:sz w:val="26"/>
          <w:szCs w:val="26"/>
        </w:rPr>
        <w:t>s</w:t>
      </w:r>
      <w:r w:rsidR="006F243A" w:rsidRPr="004F562B">
        <w:rPr>
          <w:rFonts w:ascii="Franklin Gothic Book" w:hAnsi="Franklin Gothic Book" w:cstheme="minorHAnsi"/>
          <w:sz w:val="26"/>
          <w:szCs w:val="26"/>
        </w:rPr>
        <w:t>trengthening infrastructure</w:t>
      </w:r>
      <w:r w:rsidR="004303D9">
        <w:rPr>
          <w:rFonts w:ascii="Franklin Gothic Book" w:hAnsi="Franklin Gothic Book" w:cstheme="minorHAnsi"/>
          <w:sz w:val="26"/>
          <w:szCs w:val="26"/>
        </w:rPr>
        <w:t xml:space="preserve"> and </w:t>
      </w:r>
      <w:r w:rsidR="006F243A" w:rsidRPr="004F562B">
        <w:rPr>
          <w:rFonts w:ascii="Franklin Gothic Book" w:hAnsi="Franklin Gothic Book" w:cstheme="minorHAnsi"/>
          <w:sz w:val="26"/>
          <w:szCs w:val="26"/>
        </w:rPr>
        <w:t>information systems</w:t>
      </w:r>
      <w:r w:rsidR="004303D9">
        <w:rPr>
          <w:rFonts w:ascii="Franklin Gothic Book" w:hAnsi="Franklin Gothic Book" w:cstheme="minorHAnsi"/>
          <w:sz w:val="26"/>
          <w:szCs w:val="26"/>
        </w:rPr>
        <w:t xml:space="preserve">, including </w:t>
      </w:r>
      <w:r w:rsidR="006F243A" w:rsidRPr="004F562B">
        <w:rPr>
          <w:rFonts w:ascii="Franklin Gothic Book" w:hAnsi="Franklin Gothic Book" w:cstheme="minorHAnsi"/>
          <w:sz w:val="26"/>
          <w:szCs w:val="26"/>
        </w:rPr>
        <w:t>birth registration systems</w:t>
      </w:r>
      <w:r w:rsidR="004303D9">
        <w:rPr>
          <w:rFonts w:ascii="Franklin Gothic Book" w:hAnsi="Franklin Gothic Book" w:cstheme="minorHAnsi"/>
          <w:sz w:val="26"/>
          <w:szCs w:val="26"/>
        </w:rPr>
        <w:t>;</w:t>
      </w:r>
      <w:r w:rsidR="006F243A" w:rsidRPr="004F562B">
        <w:rPr>
          <w:rFonts w:ascii="Franklin Gothic Book" w:hAnsi="Franklin Gothic Book" w:cstheme="minorHAnsi"/>
          <w:sz w:val="26"/>
          <w:szCs w:val="26"/>
        </w:rPr>
        <w:t xml:space="preserve"> training</w:t>
      </w:r>
      <w:r w:rsidR="004303D9">
        <w:rPr>
          <w:rFonts w:ascii="Franklin Gothic Book" w:hAnsi="Franklin Gothic Book" w:cstheme="minorHAnsi"/>
          <w:sz w:val="26"/>
          <w:szCs w:val="26"/>
        </w:rPr>
        <w:t>;</w:t>
      </w:r>
      <w:r w:rsidR="006F243A" w:rsidRPr="004F562B">
        <w:rPr>
          <w:rFonts w:ascii="Franklin Gothic Book" w:hAnsi="Franklin Gothic Book" w:cstheme="minorHAnsi"/>
          <w:sz w:val="26"/>
          <w:szCs w:val="26"/>
        </w:rPr>
        <w:t xml:space="preserve"> </w:t>
      </w:r>
      <w:r w:rsidR="004303D9">
        <w:rPr>
          <w:rFonts w:ascii="Franklin Gothic Book" w:hAnsi="Franklin Gothic Book" w:cstheme="minorHAnsi"/>
          <w:sz w:val="26"/>
          <w:szCs w:val="26"/>
        </w:rPr>
        <w:t xml:space="preserve">the development of alternative measures (diversion) and services aimed </w:t>
      </w:r>
      <w:r w:rsidR="006F243A" w:rsidRPr="004F562B">
        <w:rPr>
          <w:rFonts w:ascii="Franklin Gothic Book" w:hAnsi="Franklin Gothic Book" w:cstheme="minorHAnsi"/>
          <w:sz w:val="26"/>
          <w:szCs w:val="26"/>
        </w:rPr>
        <w:t>at social reintegration</w:t>
      </w:r>
      <w:r w:rsidR="00DC64E3" w:rsidRPr="004F562B">
        <w:rPr>
          <w:rFonts w:ascii="Franklin Gothic Book" w:hAnsi="Franklin Gothic Book" w:cstheme="minorHAnsi"/>
          <w:sz w:val="26"/>
          <w:szCs w:val="26"/>
        </w:rPr>
        <w:t xml:space="preserve"> and psychological recovery</w:t>
      </w:r>
      <w:r w:rsidR="004303D9">
        <w:rPr>
          <w:rFonts w:ascii="Franklin Gothic Book" w:hAnsi="Franklin Gothic Book" w:cstheme="minorHAnsi"/>
          <w:sz w:val="26"/>
          <w:szCs w:val="26"/>
        </w:rPr>
        <w:t>;</w:t>
      </w:r>
      <w:r w:rsidR="00DC64E3" w:rsidRPr="004F562B">
        <w:rPr>
          <w:rFonts w:ascii="Franklin Gothic Book" w:hAnsi="Franklin Gothic Book" w:cstheme="minorHAnsi"/>
          <w:sz w:val="26"/>
          <w:szCs w:val="26"/>
        </w:rPr>
        <w:t xml:space="preserve"> and implementin</w:t>
      </w:r>
      <w:r w:rsidR="004303D9">
        <w:rPr>
          <w:rFonts w:ascii="Franklin Gothic Book" w:hAnsi="Franklin Gothic Book" w:cstheme="minorHAnsi"/>
          <w:sz w:val="26"/>
          <w:szCs w:val="26"/>
        </w:rPr>
        <w:t>g</w:t>
      </w:r>
      <w:r w:rsidR="00DC64E3" w:rsidRPr="004F562B">
        <w:rPr>
          <w:rFonts w:ascii="Franklin Gothic Book" w:hAnsi="Franklin Gothic Book" w:cstheme="minorHAnsi"/>
          <w:sz w:val="26"/>
          <w:szCs w:val="26"/>
        </w:rPr>
        <w:t xml:space="preserve"> these Guidelines.</w:t>
      </w:r>
    </w:p>
    <w:p w:rsidR="00656D5F" w:rsidRPr="004F562B" w:rsidRDefault="00BA78F4" w:rsidP="000C16ED">
      <w:pPr>
        <w:spacing w:line="360" w:lineRule="auto"/>
        <w:ind w:left="720" w:hanging="720"/>
        <w:jc w:val="both"/>
        <w:rPr>
          <w:rFonts w:ascii="Franklin Gothic Book" w:hAnsi="Franklin Gothic Book" w:cstheme="minorHAnsi"/>
          <w:sz w:val="26"/>
          <w:szCs w:val="26"/>
        </w:rPr>
      </w:pPr>
      <w:r>
        <w:rPr>
          <w:rFonts w:ascii="Franklin Gothic Book" w:hAnsi="Franklin Gothic Book" w:cstheme="minorHAnsi"/>
          <w:sz w:val="26"/>
          <w:szCs w:val="26"/>
        </w:rPr>
        <w:t>8</w:t>
      </w:r>
      <w:r w:rsidR="00526A3D">
        <w:rPr>
          <w:rFonts w:ascii="Franklin Gothic Book" w:hAnsi="Franklin Gothic Book" w:cstheme="minorHAnsi"/>
          <w:sz w:val="26"/>
          <w:szCs w:val="26"/>
        </w:rPr>
        <w:t>9</w:t>
      </w:r>
      <w:r w:rsidR="00656D5F" w:rsidRPr="004F562B">
        <w:rPr>
          <w:rFonts w:ascii="Franklin Gothic Book" w:hAnsi="Franklin Gothic Book" w:cstheme="minorHAnsi"/>
          <w:sz w:val="26"/>
          <w:szCs w:val="26"/>
        </w:rPr>
        <w:t>.</w:t>
      </w:r>
      <w:r w:rsidR="00EA262C">
        <w:rPr>
          <w:rFonts w:ascii="Franklin Gothic Book" w:hAnsi="Franklin Gothic Book" w:cstheme="minorHAnsi"/>
          <w:sz w:val="26"/>
          <w:szCs w:val="26"/>
        </w:rPr>
        <w:tab/>
      </w:r>
      <w:r w:rsidR="00656D5F" w:rsidRPr="004F562B">
        <w:rPr>
          <w:rFonts w:ascii="Franklin Gothic Book" w:hAnsi="Franklin Gothic Book" w:cstheme="minorHAnsi"/>
          <w:sz w:val="26"/>
          <w:szCs w:val="26"/>
        </w:rPr>
        <w:t>States shall recognise the desirability of developing specialised courts to support child friendly justice</w:t>
      </w:r>
      <w:r w:rsidR="004303D9">
        <w:rPr>
          <w:rFonts w:ascii="Franklin Gothic Book" w:hAnsi="Franklin Gothic Book" w:cstheme="minorHAnsi"/>
          <w:sz w:val="26"/>
          <w:szCs w:val="26"/>
        </w:rPr>
        <w:t xml:space="preserve"> principles and practices</w:t>
      </w:r>
      <w:r w:rsidR="00656D5F" w:rsidRPr="004F562B">
        <w:rPr>
          <w:rFonts w:ascii="Franklin Gothic Book" w:hAnsi="Franklin Gothic Book" w:cstheme="minorHAnsi"/>
          <w:sz w:val="26"/>
          <w:szCs w:val="26"/>
        </w:rPr>
        <w:t>, and the necessity of a well trained social workforce to ensure the full implementation of these Guidelines.</w:t>
      </w:r>
      <w:r w:rsidR="0063371D" w:rsidRPr="004F562B">
        <w:rPr>
          <w:rFonts w:ascii="Franklin Gothic Book" w:hAnsi="Franklin Gothic Book" w:cstheme="minorHAnsi"/>
          <w:sz w:val="26"/>
          <w:szCs w:val="26"/>
        </w:rPr>
        <w:t xml:space="preserve"> </w:t>
      </w:r>
    </w:p>
    <w:p w:rsidR="0063371D" w:rsidRDefault="00526A3D" w:rsidP="000C16ED">
      <w:pPr>
        <w:spacing w:line="360" w:lineRule="auto"/>
        <w:ind w:left="720" w:hanging="720"/>
        <w:jc w:val="both"/>
        <w:rPr>
          <w:rFonts w:ascii="Franklin Gothic Book" w:hAnsi="Franklin Gothic Book" w:cstheme="minorHAnsi"/>
          <w:sz w:val="26"/>
          <w:szCs w:val="26"/>
        </w:rPr>
      </w:pPr>
      <w:r>
        <w:rPr>
          <w:rFonts w:ascii="Franklin Gothic Book" w:hAnsi="Franklin Gothic Book" w:cstheme="minorHAnsi"/>
          <w:sz w:val="26"/>
          <w:szCs w:val="26"/>
        </w:rPr>
        <w:t>90</w:t>
      </w:r>
      <w:r w:rsidR="00656D5F" w:rsidRPr="004F562B">
        <w:rPr>
          <w:rFonts w:ascii="Franklin Gothic Book" w:hAnsi="Franklin Gothic Book" w:cstheme="minorHAnsi"/>
          <w:sz w:val="26"/>
          <w:szCs w:val="26"/>
        </w:rPr>
        <w:t>.</w:t>
      </w:r>
      <w:r w:rsidR="00EA262C">
        <w:rPr>
          <w:rFonts w:ascii="Franklin Gothic Book" w:hAnsi="Franklin Gothic Book" w:cstheme="minorHAnsi"/>
          <w:sz w:val="26"/>
          <w:szCs w:val="26"/>
        </w:rPr>
        <w:tab/>
      </w:r>
      <w:r w:rsidR="0063371D" w:rsidRPr="004F562B">
        <w:rPr>
          <w:rFonts w:ascii="Franklin Gothic Book" w:hAnsi="Franklin Gothic Book" w:cstheme="minorHAnsi"/>
          <w:sz w:val="26"/>
          <w:szCs w:val="26"/>
        </w:rPr>
        <w:t xml:space="preserve">In accordance with the </w:t>
      </w:r>
      <w:r w:rsidR="004E402E" w:rsidRPr="004F562B">
        <w:rPr>
          <w:rFonts w:ascii="Franklin Gothic Book" w:hAnsi="Franklin Gothic Book" w:cstheme="minorHAnsi"/>
          <w:sz w:val="26"/>
          <w:szCs w:val="26"/>
        </w:rPr>
        <w:t>N</w:t>
      </w:r>
      <w:r w:rsidR="0063371D" w:rsidRPr="004F562B">
        <w:rPr>
          <w:rFonts w:ascii="Franklin Gothic Book" w:hAnsi="Franklin Gothic Book" w:cstheme="minorHAnsi"/>
          <w:sz w:val="26"/>
          <w:szCs w:val="26"/>
        </w:rPr>
        <w:t xml:space="preserve">ational </w:t>
      </w:r>
      <w:r w:rsidR="004E402E" w:rsidRPr="004F562B">
        <w:rPr>
          <w:rFonts w:ascii="Franklin Gothic Book" w:hAnsi="Franklin Gothic Book" w:cstheme="minorHAnsi"/>
          <w:sz w:val="26"/>
          <w:szCs w:val="26"/>
        </w:rPr>
        <w:t>Policy for Children in the Justice System</w:t>
      </w:r>
      <w:r w:rsidR="0063371D" w:rsidRPr="004F562B">
        <w:rPr>
          <w:rFonts w:ascii="Franklin Gothic Book" w:hAnsi="Franklin Gothic Book" w:cstheme="minorHAnsi"/>
          <w:sz w:val="26"/>
          <w:szCs w:val="26"/>
        </w:rPr>
        <w:t>‘</w:t>
      </w:r>
      <w:r w:rsidR="004E402E" w:rsidRPr="004F562B">
        <w:rPr>
          <w:rFonts w:ascii="Franklin Gothic Book" w:hAnsi="Franklin Gothic Book" w:cstheme="minorHAnsi"/>
          <w:sz w:val="26"/>
          <w:szCs w:val="26"/>
        </w:rPr>
        <w:t xml:space="preserve"> </w:t>
      </w:r>
      <w:r w:rsidR="0063371D" w:rsidRPr="004F562B">
        <w:rPr>
          <w:rFonts w:ascii="Franklin Gothic Book" w:hAnsi="Franklin Gothic Book" w:cstheme="minorHAnsi"/>
          <w:sz w:val="26"/>
          <w:szCs w:val="26"/>
        </w:rPr>
        <w:t xml:space="preserve"> referred to in Guideline </w:t>
      </w:r>
      <w:r w:rsidR="0030332C">
        <w:rPr>
          <w:rFonts w:ascii="Franklin Gothic Book" w:hAnsi="Franklin Gothic Book" w:cstheme="minorHAnsi"/>
          <w:sz w:val="26"/>
          <w:szCs w:val="26"/>
        </w:rPr>
        <w:t>22</w:t>
      </w:r>
      <w:r w:rsidR="0063371D" w:rsidRPr="004F562B">
        <w:rPr>
          <w:rFonts w:ascii="Franklin Gothic Book" w:hAnsi="Franklin Gothic Book" w:cstheme="minorHAnsi"/>
          <w:sz w:val="26"/>
          <w:szCs w:val="26"/>
        </w:rPr>
        <w:t xml:space="preserve"> above, a monitoring framework, including independent mechanisms as appropriate, shall be established to oversee the implementation of these guidelines, in accordance with national judicial, administrative, social protection and traditional justice systems.</w:t>
      </w:r>
    </w:p>
    <w:p w:rsidR="009E0D1E" w:rsidRPr="004F562B" w:rsidRDefault="009E0D1E" w:rsidP="000C16ED">
      <w:pPr>
        <w:spacing w:line="360" w:lineRule="auto"/>
        <w:ind w:left="720" w:hanging="720"/>
        <w:jc w:val="both"/>
        <w:rPr>
          <w:rFonts w:ascii="Franklin Gothic Book" w:hAnsi="Franklin Gothic Book" w:cstheme="minorHAnsi"/>
          <w:sz w:val="26"/>
          <w:szCs w:val="26"/>
        </w:rPr>
      </w:pPr>
      <w:r>
        <w:rPr>
          <w:rFonts w:ascii="Franklin Gothic Book" w:hAnsi="Franklin Gothic Book" w:cstheme="minorHAnsi"/>
          <w:sz w:val="26"/>
          <w:szCs w:val="26"/>
        </w:rPr>
        <w:lastRenderedPageBreak/>
        <w:t>9</w:t>
      </w:r>
      <w:r w:rsidR="00526A3D">
        <w:rPr>
          <w:rFonts w:ascii="Franklin Gothic Book" w:hAnsi="Franklin Gothic Book" w:cstheme="minorHAnsi"/>
          <w:sz w:val="26"/>
          <w:szCs w:val="26"/>
        </w:rPr>
        <w:t>1</w:t>
      </w:r>
      <w:r>
        <w:rPr>
          <w:rFonts w:ascii="Franklin Gothic Book" w:hAnsi="Franklin Gothic Book" w:cstheme="minorHAnsi"/>
          <w:sz w:val="26"/>
          <w:szCs w:val="26"/>
        </w:rPr>
        <w:t>.    State reports to the African Committee of Experts on the Rights and Welfare of the Child and the African Commission on Human and Peoples’ Rights shall reflect on the progress made towards the implementation of these Guidelines.</w:t>
      </w:r>
    </w:p>
    <w:p w:rsidR="0063371D" w:rsidRPr="004F562B" w:rsidRDefault="00421A71" w:rsidP="000C16ED">
      <w:pPr>
        <w:spacing w:line="360" w:lineRule="auto"/>
        <w:ind w:left="720" w:hanging="720"/>
        <w:jc w:val="both"/>
        <w:rPr>
          <w:rFonts w:ascii="Franklin Gothic Book" w:hAnsi="Franklin Gothic Book" w:cstheme="minorHAnsi"/>
          <w:sz w:val="26"/>
          <w:szCs w:val="26"/>
        </w:rPr>
      </w:pPr>
      <w:r>
        <w:rPr>
          <w:rFonts w:ascii="Franklin Gothic Book" w:hAnsi="Franklin Gothic Book" w:cstheme="minorHAnsi"/>
          <w:sz w:val="26"/>
          <w:szCs w:val="26"/>
        </w:rPr>
        <w:t>9</w:t>
      </w:r>
      <w:r w:rsidR="00526A3D">
        <w:rPr>
          <w:rFonts w:ascii="Franklin Gothic Book" w:hAnsi="Franklin Gothic Book" w:cstheme="minorHAnsi"/>
          <w:sz w:val="26"/>
          <w:szCs w:val="26"/>
        </w:rPr>
        <w:t>2</w:t>
      </w:r>
      <w:r w:rsidR="0063371D" w:rsidRPr="004F562B">
        <w:rPr>
          <w:rFonts w:ascii="Franklin Gothic Book" w:hAnsi="Franklin Gothic Book" w:cstheme="minorHAnsi"/>
          <w:sz w:val="26"/>
          <w:szCs w:val="26"/>
        </w:rPr>
        <w:t xml:space="preserve">. </w:t>
      </w:r>
      <w:r w:rsidR="00EA262C">
        <w:rPr>
          <w:rFonts w:ascii="Franklin Gothic Book" w:hAnsi="Franklin Gothic Book" w:cstheme="minorHAnsi"/>
          <w:sz w:val="26"/>
          <w:szCs w:val="26"/>
        </w:rPr>
        <w:tab/>
      </w:r>
      <w:r w:rsidR="0063371D" w:rsidRPr="004F562B">
        <w:rPr>
          <w:rFonts w:ascii="Franklin Gothic Book" w:hAnsi="Franklin Gothic Book" w:cstheme="minorHAnsi"/>
          <w:sz w:val="26"/>
          <w:szCs w:val="26"/>
        </w:rPr>
        <w:t>Civil society and in particular institutions and bodies which aim to promote and protect the rights of the child</w:t>
      </w:r>
      <w:r w:rsidR="008E12B6">
        <w:rPr>
          <w:rFonts w:ascii="Franklin Gothic Book" w:hAnsi="Franklin Gothic Book" w:cstheme="minorHAnsi"/>
          <w:sz w:val="26"/>
          <w:szCs w:val="26"/>
        </w:rPr>
        <w:t xml:space="preserve">, including </w:t>
      </w:r>
      <w:r w:rsidR="005E3CAF" w:rsidRPr="004F562B">
        <w:rPr>
          <w:rFonts w:ascii="Franklin Gothic Book" w:hAnsi="Franklin Gothic Book" w:cstheme="minorHAnsi"/>
          <w:sz w:val="26"/>
          <w:szCs w:val="26"/>
        </w:rPr>
        <w:t>independent human rights institutions</w:t>
      </w:r>
      <w:r w:rsidR="0063371D" w:rsidRPr="004F562B">
        <w:rPr>
          <w:rFonts w:ascii="Franklin Gothic Book" w:hAnsi="Franklin Gothic Book" w:cstheme="minorHAnsi"/>
          <w:sz w:val="26"/>
          <w:szCs w:val="26"/>
        </w:rPr>
        <w:t xml:space="preserve">, shall participate fully in the monitoring </w:t>
      </w:r>
      <w:r w:rsidR="008E12B6">
        <w:rPr>
          <w:rFonts w:ascii="Franklin Gothic Book" w:hAnsi="Franklin Gothic Book" w:cstheme="minorHAnsi"/>
          <w:sz w:val="26"/>
          <w:szCs w:val="26"/>
        </w:rPr>
        <w:t>of these Guidelines</w:t>
      </w:r>
      <w:r w:rsidR="0063371D" w:rsidRPr="004F562B">
        <w:rPr>
          <w:rFonts w:ascii="Franklin Gothic Book" w:hAnsi="Franklin Gothic Book" w:cstheme="minorHAnsi"/>
          <w:sz w:val="26"/>
          <w:szCs w:val="26"/>
        </w:rPr>
        <w:t>.</w:t>
      </w:r>
      <w:r w:rsidR="00570B66" w:rsidRPr="004F562B">
        <w:rPr>
          <w:rFonts w:ascii="Franklin Gothic Book" w:hAnsi="Franklin Gothic Book" w:cstheme="minorHAnsi"/>
          <w:sz w:val="26"/>
          <w:szCs w:val="26"/>
        </w:rPr>
        <w:t xml:space="preserve"> The monitoring process should provide sufficient information so as to enable the identification of </w:t>
      </w:r>
      <w:r w:rsidR="008E12B6">
        <w:rPr>
          <w:rFonts w:ascii="Franklin Gothic Book" w:hAnsi="Franklin Gothic Book" w:cstheme="minorHAnsi"/>
          <w:sz w:val="26"/>
          <w:szCs w:val="26"/>
        </w:rPr>
        <w:t xml:space="preserve">both </w:t>
      </w:r>
      <w:r w:rsidR="00570B66" w:rsidRPr="004F562B">
        <w:rPr>
          <w:rFonts w:ascii="Franklin Gothic Book" w:hAnsi="Franklin Gothic Book" w:cstheme="minorHAnsi"/>
          <w:sz w:val="26"/>
          <w:szCs w:val="26"/>
        </w:rPr>
        <w:t xml:space="preserve">good practices to be further developed, and to identify shortcomings in implementation </w:t>
      </w:r>
      <w:r w:rsidR="008E12B6">
        <w:rPr>
          <w:rFonts w:ascii="Franklin Gothic Book" w:hAnsi="Franklin Gothic Book" w:cstheme="minorHAnsi"/>
          <w:sz w:val="26"/>
          <w:szCs w:val="26"/>
        </w:rPr>
        <w:t>warranting</w:t>
      </w:r>
      <w:r w:rsidR="00570B66" w:rsidRPr="004F562B">
        <w:rPr>
          <w:rFonts w:ascii="Franklin Gothic Book" w:hAnsi="Franklin Gothic Book" w:cstheme="minorHAnsi"/>
          <w:sz w:val="26"/>
          <w:szCs w:val="26"/>
        </w:rPr>
        <w:t xml:space="preserve"> immediate attention.</w:t>
      </w:r>
    </w:p>
    <w:p w:rsidR="005E3CAF" w:rsidRPr="004F562B" w:rsidRDefault="00421A71" w:rsidP="000C16ED">
      <w:pPr>
        <w:spacing w:line="360" w:lineRule="auto"/>
        <w:ind w:left="720" w:hanging="720"/>
        <w:jc w:val="both"/>
        <w:rPr>
          <w:rFonts w:ascii="Franklin Gothic Book" w:hAnsi="Franklin Gothic Book" w:cstheme="minorHAnsi"/>
          <w:sz w:val="26"/>
          <w:szCs w:val="26"/>
        </w:rPr>
      </w:pPr>
      <w:r>
        <w:rPr>
          <w:rFonts w:ascii="Franklin Gothic Book" w:hAnsi="Franklin Gothic Book" w:cstheme="minorHAnsi"/>
          <w:sz w:val="26"/>
          <w:szCs w:val="26"/>
        </w:rPr>
        <w:t>9</w:t>
      </w:r>
      <w:r w:rsidR="00526A3D">
        <w:rPr>
          <w:rFonts w:ascii="Franklin Gothic Book" w:hAnsi="Franklin Gothic Book" w:cstheme="minorHAnsi"/>
          <w:sz w:val="26"/>
          <w:szCs w:val="26"/>
        </w:rPr>
        <w:t>3</w:t>
      </w:r>
      <w:r w:rsidR="005E3CAF" w:rsidRPr="004F562B">
        <w:rPr>
          <w:rFonts w:ascii="Franklin Gothic Book" w:hAnsi="Franklin Gothic Book" w:cstheme="minorHAnsi"/>
          <w:sz w:val="26"/>
          <w:szCs w:val="26"/>
        </w:rPr>
        <w:t>.</w:t>
      </w:r>
      <w:r w:rsidR="00EA262C">
        <w:rPr>
          <w:rFonts w:ascii="Franklin Gothic Book" w:hAnsi="Franklin Gothic Book" w:cstheme="minorHAnsi"/>
          <w:sz w:val="26"/>
          <w:szCs w:val="26"/>
        </w:rPr>
        <w:tab/>
      </w:r>
      <w:r w:rsidR="005E3CAF" w:rsidRPr="004F562B">
        <w:rPr>
          <w:rFonts w:ascii="Franklin Gothic Book" w:hAnsi="Franklin Gothic Book" w:cstheme="minorHAnsi"/>
          <w:sz w:val="26"/>
          <w:szCs w:val="26"/>
        </w:rPr>
        <w:t xml:space="preserve">States shall promote the dissemination of child friendly versions of relevant regional instruments, including these </w:t>
      </w:r>
      <w:r w:rsidR="00656D5F" w:rsidRPr="004F562B">
        <w:rPr>
          <w:rFonts w:ascii="Franklin Gothic Book" w:hAnsi="Franklin Gothic Book" w:cstheme="minorHAnsi"/>
          <w:sz w:val="26"/>
          <w:szCs w:val="26"/>
        </w:rPr>
        <w:t>G</w:t>
      </w:r>
      <w:r w:rsidR="005E3CAF" w:rsidRPr="004F562B">
        <w:rPr>
          <w:rFonts w:ascii="Franklin Gothic Book" w:hAnsi="Franklin Gothic Book" w:cstheme="minorHAnsi"/>
          <w:sz w:val="26"/>
          <w:szCs w:val="26"/>
        </w:rPr>
        <w:t>uidelines.</w:t>
      </w:r>
    </w:p>
    <w:sectPr w:rsidR="005E3CAF" w:rsidRPr="004F562B" w:rsidSect="00081B09">
      <w:footerReference w:type="default" r:id="rId10"/>
      <w:pgSz w:w="11906" w:h="16838"/>
      <w:pgMar w:top="1008" w:right="1152" w:bottom="1008" w:left="1152" w:header="720"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B8C" w:rsidRDefault="00923B8C" w:rsidP="00EA262C">
      <w:pPr>
        <w:spacing w:after="0" w:line="240" w:lineRule="auto"/>
      </w:pPr>
      <w:r>
        <w:separator/>
      </w:r>
    </w:p>
  </w:endnote>
  <w:endnote w:type="continuationSeparator" w:id="0">
    <w:p w:rsidR="00923B8C" w:rsidRDefault="00923B8C" w:rsidP="00EA2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C22" w:rsidRDefault="00834461" w:rsidP="00EA262C">
    <w:pPr>
      <w:pStyle w:val="Footer"/>
      <w:jc w:val="right"/>
    </w:pPr>
    <w:fldSimple w:instr=" PAGE   \* MERGEFORMAT ">
      <w:r w:rsidR="006E4724">
        <w:rPr>
          <w:noProof/>
        </w:rPr>
        <w:t>24</w:t>
      </w:r>
    </w:fldSimple>
    <w:r w:rsidR="00000C22">
      <w:t xml:space="preserve"> | </w:t>
    </w:r>
    <w:r w:rsidR="00000C22">
      <w:rPr>
        <w:color w:val="7F7F7F" w:themeColor="background1" w:themeShade="7F"/>
        <w:spacing w:val="60"/>
      </w:rPr>
      <w:t>Page</w:t>
    </w:r>
  </w:p>
  <w:p w:rsidR="00000C22" w:rsidRDefault="00000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B8C" w:rsidRDefault="00923B8C" w:rsidP="00EA262C">
      <w:pPr>
        <w:spacing w:after="0" w:line="240" w:lineRule="auto"/>
      </w:pPr>
      <w:r>
        <w:separator/>
      </w:r>
    </w:p>
  </w:footnote>
  <w:footnote w:type="continuationSeparator" w:id="0">
    <w:p w:rsidR="00923B8C" w:rsidRDefault="00923B8C" w:rsidP="00EA2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09" w:rsidRDefault="00834461">
    <w:pPr>
      <w:pStyle w:val="Header"/>
    </w:pPr>
    <w:r>
      <w:rPr>
        <w:noProof/>
        <w:lang w:val="en-US"/>
      </w:rPr>
      <w:pict>
        <v:shapetype id="_x0000_t202" coordsize="21600,21600" o:spt="202" path="m,l,21600r21600,l21600,xe">
          <v:stroke joinstyle="miter"/>
          <v:path gradientshapeok="t" o:connecttype="rect"/>
        </v:shapetype>
        <v:shape id="_x0000_s10243" type="#_x0000_t202" style="position:absolute;margin-left:-75.55pt;margin-top:-56.9pt;width:649.05pt;height:64.9pt;z-index:251658240;mso-width-relative:margin;mso-height-relative:margin" filled="f" stroked="f">
          <v:textbox style="mso-next-textbox:#_x0000_s10243" inset="0,0,0,0">
            <w:txbxContent>
              <w:p w:rsidR="00081B09" w:rsidRDefault="00081B09" w:rsidP="00081B09">
                <w:pPr>
                  <w:shd w:val="clear" w:color="auto" w:fill="DEA900"/>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566"/>
    <w:multiLevelType w:val="hybridMultilevel"/>
    <w:tmpl w:val="F896328E"/>
    <w:lvl w:ilvl="0" w:tplc="1C090015">
      <w:start w:val="7"/>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80019"/>
    <w:multiLevelType w:val="hybridMultilevel"/>
    <w:tmpl w:val="0D18CAB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6767D5"/>
    <w:multiLevelType w:val="hybridMultilevel"/>
    <w:tmpl w:val="3C804962"/>
    <w:lvl w:ilvl="0" w:tplc="2C6CA2F0">
      <w:numFmt w:val="bullet"/>
      <w:lvlText w:val="-"/>
      <w:lvlJc w:val="left"/>
      <w:pPr>
        <w:ind w:left="405" w:hanging="360"/>
      </w:pPr>
      <w:rPr>
        <w:rFonts w:ascii="Arial" w:eastAsiaTheme="minorHAnsi" w:hAnsi="Arial"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3">
    <w:nsid w:val="14DD11BD"/>
    <w:multiLevelType w:val="hybridMultilevel"/>
    <w:tmpl w:val="FC3C2ABE"/>
    <w:lvl w:ilvl="0" w:tplc="BD8E694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04247"/>
    <w:multiLevelType w:val="hybridMultilevel"/>
    <w:tmpl w:val="A128E282"/>
    <w:lvl w:ilvl="0" w:tplc="F3FCA0C8">
      <w:start w:val="3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0BD1DB4"/>
    <w:multiLevelType w:val="hybridMultilevel"/>
    <w:tmpl w:val="F28C6C5A"/>
    <w:lvl w:ilvl="0" w:tplc="1890A2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0E94F6E"/>
    <w:multiLevelType w:val="hybridMultilevel"/>
    <w:tmpl w:val="FA1226DE"/>
    <w:lvl w:ilvl="0" w:tplc="C594358E">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D51181"/>
    <w:multiLevelType w:val="hybridMultilevel"/>
    <w:tmpl w:val="8D3A4C22"/>
    <w:lvl w:ilvl="0" w:tplc="5748F604">
      <w:start w:val="4"/>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F4A7717"/>
    <w:multiLevelType w:val="hybridMultilevel"/>
    <w:tmpl w:val="9D961E2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4950A9"/>
    <w:multiLevelType w:val="hybridMultilevel"/>
    <w:tmpl w:val="4D7E3440"/>
    <w:lvl w:ilvl="0" w:tplc="42E0FC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B9E5C0B"/>
    <w:multiLevelType w:val="hybridMultilevel"/>
    <w:tmpl w:val="6B2AC2FA"/>
    <w:lvl w:ilvl="0" w:tplc="AEBCEF42">
      <w:start w:val="25"/>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441C3B69"/>
    <w:multiLevelType w:val="hybridMultilevel"/>
    <w:tmpl w:val="1DD49EC8"/>
    <w:lvl w:ilvl="0" w:tplc="1C09000F">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297065"/>
    <w:multiLevelType w:val="hybridMultilevel"/>
    <w:tmpl w:val="1B8C2214"/>
    <w:lvl w:ilvl="0" w:tplc="210E7A58">
      <w:start w:val="8"/>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4939559E"/>
    <w:multiLevelType w:val="hybridMultilevel"/>
    <w:tmpl w:val="E48EA2A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A956AAB"/>
    <w:multiLevelType w:val="hybridMultilevel"/>
    <w:tmpl w:val="06CCF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26BE2"/>
    <w:multiLevelType w:val="hybridMultilevel"/>
    <w:tmpl w:val="FF2615B4"/>
    <w:lvl w:ilvl="0" w:tplc="40623AE6">
      <w:start w:val="2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24039FA"/>
    <w:multiLevelType w:val="hybridMultilevel"/>
    <w:tmpl w:val="E752B96E"/>
    <w:lvl w:ilvl="0" w:tplc="0EFAE8B8">
      <w:start w:val="19"/>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526A626E"/>
    <w:multiLevelType w:val="hybridMultilevel"/>
    <w:tmpl w:val="F48AE170"/>
    <w:lvl w:ilvl="0" w:tplc="344466E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6571DD4"/>
    <w:multiLevelType w:val="hybridMultilevel"/>
    <w:tmpl w:val="DFA2E586"/>
    <w:lvl w:ilvl="0" w:tplc="8854937E">
      <w:start w:val="4"/>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7201C8F"/>
    <w:multiLevelType w:val="hybridMultilevel"/>
    <w:tmpl w:val="0B38C74C"/>
    <w:lvl w:ilvl="0" w:tplc="1C09000F">
      <w:start w:val="2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8D94E9A"/>
    <w:multiLevelType w:val="hybridMultilevel"/>
    <w:tmpl w:val="57B08B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B9417BC"/>
    <w:multiLevelType w:val="hybridMultilevel"/>
    <w:tmpl w:val="27FC4436"/>
    <w:lvl w:ilvl="0" w:tplc="5900C6FC">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17B754A"/>
    <w:multiLevelType w:val="hybridMultilevel"/>
    <w:tmpl w:val="9870AD5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E57AC"/>
    <w:multiLevelType w:val="hybridMultilevel"/>
    <w:tmpl w:val="69E61028"/>
    <w:lvl w:ilvl="0" w:tplc="CD304B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79E703F"/>
    <w:multiLevelType w:val="hybridMultilevel"/>
    <w:tmpl w:val="15DE2F76"/>
    <w:lvl w:ilvl="0" w:tplc="CD782A46">
      <w:start w:val="1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0A07115"/>
    <w:multiLevelType w:val="hybridMultilevel"/>
    <w:tmpl w:val="7E7A76DE"/>
    <w:lvl w:ilvl="0" w:tplc="9EBE7002">
      <w:start w:val="30"/>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nsid w:val="727A7046"/>
    <w:multiLevelType w:val="hybridMultilevel"/>
    <w:tmpl w:val="C952FE90"/>
    <w:lvl w:ilvl="0" w:tplc="8B1C26B2">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D4C9A"/>
    <w:multiLevelType w:val="hybridMultilevel"/>
    <w:tmpl w:val="21A62988"/>
    <w:lvl w:ilvl="0" w:tplc="70F4C02E">
      <w:start w:val="17"/>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7AE3141"/>
    <w:multiLevelType w:val="hybridMultilevel"/>
    <w:tmpl w:val="359CE988"/>
    <w:lvl w:ilvl="0" w:tplc="9D6A66F8">
      <w:start w:val="16"/>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nsid w:val="77CD32D1"/>
    <w:multiLevelType w:val="hybridMultilevel"/>
    <w:tmpl w:val="F28C6C5A"/>
    <w:lvl w:ilvl="0" w:tplc="1890A2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B5A76EA"/>
    <w:multiLevelType w:val="hybridMultilevel"/>
    <w:tmpl w:val="8C529286"/>
    <w:lvl w:ilvl="0" w:tplc="02DE3CF2">
      <w:start w:val="2"/>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20"/>
  </w:num>
  <w:num w:numId="3">
    <w:abstractNumId w:val="1"/>
  </w:num>
  <w:num w:numId="4">
    <w:abstractNumId w:val="5"/>
  </w:num>
  <w:num w:numId="5">
    <w:abstractNumId w:val="9"/>
  </w:num>
  <w:num w:numId="6">
    <w:abstractNumId w:val="8"/>
  </w:num>
  <w:num w:numId="7">
    <w:abstractNumId w:val="17"/>
  </w:num>
  <w:num w:numId="8">
    <w:abstractNumId w:val="13"/>
  </w:num>
  <w:num w:numId="9">
    <w:abstractNumId w:val="29"/>
  </w:num>
  <w:num w:numId="10">
    <w:abstractNumId w:val="27"/>
  </w:num>
  <w:num w:numId="11">
    <w:abstractNumId w:val="12"/>
  </w:num>
  <w:num w:numId="12">
    <w:abstractNumId w:val="30"/>
  </w:num>
  <w:num w:numId="13">
    <w:abstractNumId w:val="25"/>
  </w:num>
  <w:num w:numId="14">
    <w:abstractNumId w:val="19"/>
  </w:num>
  <w:num w:numId="15">
    <w:abstractNumId w:val="4"/>
  </w:num>
  <w:num w:numId="16">
    <w:abstractNumId w:val="15"/>
  </w:num>
  <w:num w:numId="17">
    <w:abstractNumId w:val="10"/>
  </w:num>
  <w:num w:numId="18">
    <w:abstractNumId w:val="0"/>
  </w:num>
  <w:num w:numId="19">
    <w:abstractNumId w:val="18"/>
  </w:num>
  <w:num w:numId="20">
    <w:abstractNumId w:val="7"/>
  </w:num>
  <w:num w:numId="21">
    <w:abstractNumId w:val="6"/>
  </w:num>
  <w:num w:numId="22">
    <w:abstractNumId w:val="24"/>
  </w:num>
  <w:num w:numId="23">
    <w:abstractNumId w:val="28"/>
  </w:num>
  <w:num w:numId="24">
    <w:abstractNumId w:val="16"/>
  </w:num>
  <w:num w:numId="25">
    <w:abstractNumId w:val="22"/>
  </w:num>
  <w:num w:numId="26">
    <w:abstractNumId w:val="14"/>
  </w:num>
  <w:num w:numId="27">
    <w:abstractNumId w:val="3"/>
  </w:num>
  <w:num w:numId="28">
    <w:abstractNumId w:val="21"/>
  </w:num>
  <w:num w:numId="29">
    <w:abstractNumId w:val="23"/>
  </w:num>
  <w:num w:numId="30">
    <w:abstractNumId w:val="11"/>
  </w:num>
  <w:num w:numId="31">
    <w:abstractNumId w:val="26"/>
  </w:num>
  <w:num w:numId="32">
    <w:abstractNumId w:val="2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0245">
      <o:colormenu v:ext="edit" fillcolor="none" strokecolor="none"/>
    </o:shapedefaults>
    <o:shapelayout v:ext="edit">
      <o:idmap v:ext="edit" data="10"/>
    </o:shapelayout>
  </w:hdrShapeDefaults>
  <w:footnotePr>
    <w:footnote w:id="-1"/>
    <w:footnote w:id="0"/>
  </w:footnotePr>
  <w:endnotePr>
    <w:endnote w:id="-1"/>
    <w:endnote w:id="0"/>
  </w:endnotePr>
  <w:compat/>
  <w:rsids>
    <w:rsidRoot w:val="003629A5"/>
    <w:rsid w:val="00000C22"/>
    <w:rsid w:val="00012202"/>
    <w:rsid w:val="00013CD1"/>
    <w:rsid w:val="000532CF"/>
    <w:rsid w:val="00081B09"/>
    <w:rsid w:val="000A58C0"/>
    <w:rsid w:val="000B56D4"/>
    <w:rsid w:val="000C16ED"/>
    <w:rsid w:val="000C4002"/>
    <w:rsid w:val="000C7492"/>
    <w:rsid w:val="000C7B7E"/>
    <w:rsid w:val="000D7E16"/>
    <w:rsid w:val="000E39AF"/>
    <w:rsid w:val="000E7B55"/>
    <w:rsid w:val="000F776F"/>
    <w:rsid w:val="0010031C"/>
    <w:rsid w:val="00120851"/>
    <w:rsid w:val="0017350F"/>
    <w:rsid w:val="001C06B3"/>
    <w:rsid w:val="00206C5A"/>
    <w:rsid w:val="002179E5"/>
    <w:rsid w:val="00233F7B"/>
    <w:rsid w:val="002429B2"/>
    <w:rsid w:val="002669BC"/>
    <w:rsid w:val="002765D9"/>
    <w:rsid w:val="00285FB4"/>
    <w:rsid w:val="002B3EB6"/>
    <w:rsid w:val="002D782A"/>
    <w:rsid w:val="002E6990"/>
    <w:rsid w:val="0030332C"/>
    <w:rsid w:val="00306CDD"/>
    <w:rsid w:val="003629A5"/>
    <w:rsid w:val="00390738"/>
    <w:rsid w:val="003B7907"/>
    <w:rsid w:val="00421A71"/>
    <w:rsid w:val="004303D9"/>
    <w:rsid w:val="0043086D"/>
    <w:rsid w:val="00440F98"/>
    <w:rsid w:val="004466ED"/>
    <w:rsid w:val="0046154C"/>
    <w:rsid w:val="00462C91"/>
    <w:rsid w:val="00463E4A"/>
    <w:rsid w:val="00474062"/>
    <w:rsid w:val="004777EA"/>
    <w:rsid w:val="00484E3A"/>
    <w:rsid w:val="004B231B"/>
    <w:rsid w:val="004C2CB8"/>
    <w:rsid w:val="004C673E"/>
    <w:rsid w:val="004D2F9B"/>
    <w:rsid w:val="004E402E"/>
    <w:rsid w:val="004E4083"/>
    <w:rsid w:val="004E4E09"/>
    <w:rsid w:val="004F562B"/>
    <w:rsid w:val="004F62DB"/>
    <w:rsid w:val="005043A2"/>
    <w:rsid w:val="00526A3D"/>
    <w:rsid w:val="00527F91"/>
    <w:rsid w:val="0053796E"/>
    <w:rsid w:val="005546D1"/>
    <w:rsid w:val="00555F87"/>
    <w:rsid w:val="00560FBA"/>
    <w:rsid w:val="00570B66"/>
    <w:rsid w:val="00570C19"/>
    <w:rsid w:val="00570E48"/>
    <w:rsid w:val="00594284"/>
    <w:rsid w:val="0059539B"/>
    <w:rsid w:val="005A1230"/>
    <w:rsid w:val="005B5F02"/>
    <w:rsid w:val="005C34AA"/>
    <w:rsid w:val="005C5942"/>
    <w:rsid w:val="005D460D"/>
    <w:rsid w:val="005E3CAF"/>
    <w:rsid w:val="005F312C"/>
    <w:rsid w:val="006334BD"/>
    <w:rsid w:val="0063371D"/>
    <w:rsid w:val="006452CF"/>
    <w:rsid w:val="00656D5F"/>
    <w:rsid w:val="006905A1"/>
    <w:rsid w:val="00690C47"/>
    <w:rsid w:val="006A36CA"/>
    <w:rsid w:val="006A3AFB"/>
    <w:rsid w:val="006C4657"/>
    <w:rsid w:val="006D2DDA"/>
    <w:rsid w:val="006E2571"/>
    <w:rsid w:val="006E29AF"/>
    <w:rsid w:val="006E4724"/>
    <w:rsid w:val="006F243A"/>
    <w:rsid w:val="006F5419"/>
    <w:rsid w:val="007045B1"/>
    <w:rsid w:val="0070465A"/>
    <w:rsid w:val="00706850"/>
    <w:rsid w:val="0072478F"/>
    <w:rsid w:val="00737F34"/>
    <w:rsid w:val="0076128D"/>
    <w:rsid w:val="00770FAB"/>
    <w:rsid w:val="00792366"/>
    <w:rsid w:val="00807422"/>
    <w:rsid w:val="00807BF3"/>
    <w:rsid w:val="00816698"/>
    <w:rsid w:val="0082638A"/>
    <w:rsid w:val="00831EEA"/>
    <w:rsid w:val="00834461"/>
    <w:rsid w:val="00855CEE"/>
    <w:rsid w:val="0085704A"/>
    <w:rsid w:val="0087070F"/>
    <w:rsid w:val="00876D0E"/>
    <w:rsid w:val="00887E05"/>
    <w:rsid w:val="008916DA"/>
    <w:rsid w:val="008A7710"/>
    <w:rsid w:val="008C3536"/>
    <w:rsid w:val="008C5256"/>
    <w:rsid w:val="008C5A96"/>
    <w:rsid w:val="008C7E4A"/>
    <w:rsid w:val="008D6FF4"/>
    <w:rsid w:val="008E12B6"/>
    <w:rsid w:val="00902745"/>
    <w:rsid w:val="0090667F"/>
    <w:rsid w:val="00910D59"/>
    <w:rsid w:val="00915D1F"/>
    <w:rsid w:val="00923B8C"/>
    <w:rsid w:val="00924029"/>
    <w:rsid w:val="0096195D"/>
    <w:rsid w:val="00980E23"/>
    <w:rsid w:val="00984970"/>
    <w:rsid w:val="009873F5"/>
    <w:rsid w:val="009C7EF5"/>
    <w:rsid w:val="009E0D1E"/>
    <w:rsid w:val="00A1652F"/>
    <w:rsid w:val="00A225BD"/>
    <w:rsid w:val="00A42DAB"/>
    <w:rsid w:val="00A44808"/>
    <w:rsid w:val="00A57BB1"/>
    <w:rsid w:val="00A85276"/>
    <w:rsid w:val="00A9454F"/>
    <w:rsid w:val="00A97A39"/>
    <w:rsid w:val="00AA73BC"/>
    <w:rsid w:val="00AB3E36"/>
    <w:rsid w:val="00AC2ED0"/>
    <w:rsid w:val="00AC5C7C"/>
    <w:rsid w:val="00AE7417"/>
    <w:rsid w:val="00B40BC1"/>
    <w:rsid w:val="00B4329B"/>
    <w:rsid w:val="00B81721"/>
    <w:rsid w:val="00BA76A3"/>
    <w:rsid w:val="00BA78F4"/>
    <w:rsid w:val="00BB7A1B"/>
    <w:rsid w:val="00BD0281"/>
    <w:rsid w:val="00BE37D5"/>
    <w:rsid w:val="00BE6EAE"/>
    <w:rsid w:val="00BF4A28"/>
    <w:rsid w:val="00BF7F13"/>
    <w:rsid w:val="00C272FF"/>
    <w:rsid w:val="00C33CD8"/>
    <w:rsid w:val="00C46224"/>
    <w:rsid w:val="00CC24F4"/>
    <w:rsid w:val="00CD30ED"/>
    <w:rsid w:val="00CE47EB"/>
    <w:rsid w:val="00CF29E1"/>
    <w:rsid w:val="00D11F07"/>
    <w:rsid w:val="00D20D5B"/>
    <w:rsid w:val="00D24C26"/>
    <w:rsid w:val="00D4024B"/>
    <w:rsid w:val="00D40426"/>
    <w:rsid w:val="00D53578"/>
    <w:rsid w:val="00D74866"/>
    <w:rsid w:val="00D83516"/>
    <w:rsid w:val="00D841EE"/>
    <w:rsid w:val="00DB7D4D"/>
    <w:rsid w:val="00DC64E3"/>
    <w:rsid w:val="00DE0DDD"/>
    <w:rsid w:val="00DE7B7F"/>
    <w:rsid w:val="00DF3715"/>
    <w:rsid w:val="00E12D32"/>
    <w:rsid w:val="00E13A61"/>
    <w:rsid w:val="00E33119"/>
    <w:rsid w:val="00E55961"/>
    <w:rsid w:val="00E917D4"/>
    <w:rsid w:val="00E92A34"/>
    <w:rsid w:val="00EA262C"/>
    <w:rsid w:val="00EB1058"/>
    <w:rsid w:val="00ED5700"/>
    <w:rsid w:val="00ED776B"/>
    <w:rsid w:val="00EE1702"/>
    <w:rsid w:val="00EE53E7"/>
    <w:rsid w:val="00F3165B"/>
    <w:rsid w:val="00F55691"/>
    <w:rsid w:val="00F6557C"/>
    <w:rsid w:val="00F85965"/>
    <w:rsid w:val="00FA1426"/>
    <w:rsid w:val="00FA3B80"/>
    <w:rsid w:val="00FB76FA"/>
    <w:rsid w:val="00FD3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5">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7F"/>
  </w:style>
  <w:style w:type="paragraph" w:styleId="Heading1">
    <w:name w:val="heading 1"/>
    <w:basedOn w:val="Normal"/>
    <w:next w:val="Normal"/>
    <w:link w:val="Heading1Char"/>
    <w:uiPriority w:val="9"/>
    <w:qFormat/>
    <w:rsid w:val="000D7E16"/>
    <w:pPr>
      <w:keepNext/>
      <w:keepLines/>
      <w:numPr>
        <w:numId w:val="31"/>
      </w:numPr>
      <w:spacing w:before="480" w:after="0"/>
      <w:ind w:hanging="720"/>
      <w:jc w:val="both"/>
      <w:outlineLvl w:val="0"/>
    </w:pPr>
    <w:rPr>
      <w:rFonts w:ascii="Arial" w:eastAsiaTheme="majorEastAsia" w:hAnsi="Arial" w:cs="Arial"/>
      <w:b/>
      <w:bCs/>
      <w:color w:val="1D971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C7C"/>
    <w:pPr>
      <w:ind w:left="720"/>
      <w:contextualSpacing/>
    </w:pPr>
  </w:style>
  <w:style w:type="paragraph" w:styleId="NormalWeb">
    <w:name w:val="Normal (Web)"/>
    <w:basedOn w:val="Normal"/>
    <w:uiPriority w:val="99"/>
    <w:unhideWhenUsed/>
    <w:rsid w:val="009873F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873F5"/>
    <w:rPr>
      <w:b/>
      <w:bCs/>
    </w:rPr>
  </w:style>
  <w:style w:type="paragraph" w:styleId="BalloonText">
    <w:name w:val="Balloon Text"/>
    <w:basedOn w:val="Normal"/>
    <w:link w:val="BalloonTextChar"/>
    <w:uiPriority w:val="99"/>
    <w:semiHidden/>
    <w:unhideWhenUsed/>
    <w:rsid w:val="006A3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FB"/>
    <w:rPr>
      <w:rFonts w:ascii="Tahoma" w:hAnsi="Tahoma" w:cs="Tahoma"/>
      <w:sz w:val="16"/>
      <w:szCs w:val="16"/>
    </w:rPr>
  </w:style>
  <w:style w:type="character" w:customStyle="1" w:styleId="Heading1Char">
    <w:name w:val="Heading 1 Char"/>
    <w:basedOn w:val="DefaultParagraphFont"/>
    <w:link w:val="Heading1"/>
    <w:uiPriority w:val="9"/>
    <w:rsid w:val="000D7E16"/>
    <w:rPr>
      <w:rFonts w:ascii="Arial" w:eastAsiaTheme="majorEastAsia" w:hAnsi="Arial" w:cs="Arial"/>
      <w:b/>
      <w:bCs/>
      <w:color w:val="1D971D"/>
      <w:sz w:val="32"/>
      <w:szCs w:val="32"/>
    </w:rPr>
  </w:style>
  <w:style w:type="paragraph" w:styleId="Header">
    <w:name w:val="header"/>
    <w:basedOn w:val="Normal"/>
    <w:link w:val="HeaderChar"/>
    <w:uiPriority w:val="99"/>
    <w:semiHidden/>
    <w:unhideWhenUsed/>
    <w:rsid w:val="00EA26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262C"/>
  </w:style>
  <w:style w:type="paragraph" w:styleId="Footer">
    <w:name w:val="footer"/>
    <w:basedOn w:val="Normal"/>
    <w:link w:val="FooterChar"/>
    <w:uiPriority w:val="99"/>
    <w:unhideWhenUsed/>
    <w:rsid w:val="00EA2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62C"/>
  </w:style>
  <w:style w:type="paragraph" w:styleId="TOCHeading">
    <w:name w:val="TOC Heading"/>
    <w:basedOn w:val="Heading1"/>
    <w:next w:val="Normal"/>
    <w:uiPriority w:val="39"/>
    <w:unhideWhenUsed/>
    <w:qFormat/>
    <w:rsid w:val="00EA262C"/>
    <w:pPr>
      <w:ind w:left="0" w:firstLine="0"/>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206C5A"/>
    <w:pPr>
      <w:tabs>
        <w:tab w:val="left" w:pos="440"/>
        <w:tab w:val="right" w:leader="dot" w:pos="9019"/>
      </w:tabs>
      <w:spacing w:after="100" w:line="360" w:lineRule="auto"/>
      <w:ind w:left="446" w:hanging="446"/>
    </w:pPr>
  </w:style>
  <w:style w:type="character" w:styleId="Hyperlink">
    <w:name w:val="Hyperlink"/>
    <w:basedOn w:val="DefaultParagraphFont"/>
    <w:uiPriority w:val="99"/>
    <w:unhideWhenUsed/>
    <w:rsid w:val="00EA26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9820429">
      <w:bodyDiv w:val="1"/>
      <w:marLeft w:val="0"/>
      <w:marRight w:val="0"/>
      <w:marTop w:val="0"/>
      <w:marBottom w:val="0"/>
      <w:divBdr>
        <w:top w:val="none" w:sz="0" w:space="0" w:color="auto"/>
        <w:left w:val="none" w:sz="0" w:space="0" w:color="auto"/>
        <w:bottom w:val="none" w:sz="0" w:space="0" w:color="auto"/>
        <w:right w:val="none" w:sz="0" w:space="0" w:color="auto"/>
      </w:divBdr>
      <w:divsChild>
        <w:div w:id="555092486">
          <w:marLeft w:val="0"/>
          <w:marRight w:val="0"/>
          <w:marTop w:val="0"/>
          <w:marBottom w:val="0"/>
          <w:divBdr>
            <w:top w:val="none" w:sz="0" w:space="0" w:color="auto"/>
            <w:left w:val="none" w:sz="0" w:space="0" w:color="auto"/>
            <w:bottom w:val="none" w:sz="0" w:space="0" w:color="auto"/>
            <w:right w:val="none" w:sz="0" w:space="0" w:color="auto"/>
          </w:divBdr>
          <w:divsChild>
            <w:div w:id="1774858651">
              <w:marLeft w:val="0"/>
              <w:marRight w:val="0"/>
              <w:marTop w:val="0"/>
              <w:marBottom w:val="0"/>
              <w:divBdr>
                <w:top w:val="none" w:sz="0" w:space="0" w:color="auto"/>
                <w:left w:val="none" w:sz="0" w:space="0" w:color="auto"/>
                <w:bottom w:val="none" w:sz="0" w:space="0" w:color="auto"/>
                <w:right w:val="none" w:sz="0" w:space="0" w:color="auto"/>
              </w:divBdr>
              <w:divsChild>
                <w:div w:id="7777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6378">
      <w:bodyDiv w:val="1"/>
      <w:marLeft w:val="0"/>
      <w:marRight w:val="0"/>
      <w:marTop w:val="0"/>
      <w:marBottom w:val="0"/>
      <w:divBdr>
        <w:top w:val="none" w:sz="0" w:space="0" w:color="auto"/>
        <w:left w:val="none" w:sz="0" w:space="0" w:color="auto"/>
        <w:bottom w:val="none" w:sz="0" w:space="0" w:color="auto"/>
        <w:right w:val="none" w:sz="0" w:space="0" w:color="auto"/>
      </w:divBdr>
      <w:divsChild>
        <w:div w:id="1583031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B8D953-3D7B-44BD-8F46-FCD5503E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8213</Words>
  <Characters>46818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juliasn</dc:creator>
  <cp:lastModifiedBy>sguebreyes</cp:lastModifiedBy>
  <cp:revision>2</cp:revision>
  <cp:lastPrinted>2012-02-08T11:03:00Z</cp:lastPrinted>
  <dcterms:created xsi:type="dcterms:W3CDTF">2012-03-09T16:24:00Z</dcterms:created>
  <dcterms:modified xsi:type="dcterms:W3CDTF">2012-03-09T16:24:00Z</dcterms:modified>
</cp:coreProperties>
</file>